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tblLayout w:type="fixed"/>
        <w:tblCellMar>
          <w:left w:w="10" w:type="dxa"/>
          <w:right w:w="10" w:type="dxa"/>
        </w:tblCellMar>
        <w:tblLook w:val="0000" w:firstRow="0" w:lastRow="0" w:firstColumn="0" w:lastColumn="0" w:noHBand="0" w:noVBand="0"/>
      </w:tblPr>
      <w:tblGrid>
        <w:gridCol w:w="4854"/>
        <w:gridCol w:w="709"/>
        <w:gridCol w:w="4394"/>
      </w:tblGrid>
      <w:tr w:rsidR="009F4529" w:rsidRPr="00A66B58" w14:paraId="63445F51" w14:textId="77777777" w:rsidTr="0076501B">
        <w:trPr>
          <w:cantSplit/>
        </w:trPr>
        <w:tc>
          <w:tcPr>
            <w:tcW w:w="4854" w:type="dxa"/>
            <w:shd w:val="clear" w:color="auto" w:fill="auto"/>
            <w:tcMar>
              <w:top w:w="0" w:type="dxa"/>
              <w:left w:w="108" w:type="dxa"/>
              <w:bottom w:w="0" w:type="dxa"/>
              <w:right w:w="108" w:type="dxa"/>
            </w:tcMar>
          </w:tcPr>
          <w:p w14:paraId="7A05B705" w14:textId="77777777" w:rsidR="009F4529" w:rsidRPr="00A66B58" w:rsidRDefault="009F4529" w:rsidP="00591033">
            <w:pPr>
              <w:tabs>
                <w:tab w:val="left" w:pos="4820"/>
              </w:tabs>
              <w:spacing w:after="0" w:line="276" w:lineRule="auto"/>
              <w:jc w:val="both"/>
              <w:rPr>
                <w:rFonts w:ascii="Times New Roman" w:eastAsia="Times New Roman" w:hAnsi="Times New Roman" w:cs="Times New Roman"/>
                <w:noProof w:val="0"/>
                <w:sz w:val="24"/>
                <w:szCs w:val="24"/>
              </w:rPr>
            </w:pPr>
            <w:bookmarkStart w:id="0" w:name="_Hlk535489046"/>
            <w:r w:rsidRPr="00A66B58">
              <w:rPr>
                <w:rFonts w:ascii="Times New Roman" w:eastAsia="Times New Roman" w:hAnsi="Times New Roman" w:cs="Times New Roman"/>
                <w:noProof w:val="0"/>
                <w:sz w:val="24"/>
                <w:szCs w:val="24"/>
              </w:rPr>
              <w:t xml:space="preserve">Lietuvos Respublikos </w:t>
            </w:r>
            <w:r w:rsidRPr="0064694D">
              <w:rPr>
                <w:rFonts w:ascii="Times New Roman" w:eastAsia="Times New Roman" w:hAnsi="Times New Roman" w:cs="Times New Roman"/>
                <w:noProof w:val="0"/>
                <w:sz w:val="24"/>
                <w:szCs w:val="24"/>
              </w:rPr>
              <w:t>Finansų ministerijai</w:t>
            </w:r>
          </w:p>
          <w:p w14:paraId="484B3240" w14:textId="77777777" w:rsidR="009F4529" w:rsidRPr="00A66B58" w:rsidRDefault="009F4529" w:rsidP="00591033">
            <w:pPr>
              <w:tabs>
                <w:tab w:val="left" w:pos="4820"/>
              </w:tabs>
              <w:spacing w:after="0" w:line="276" w:lineRule="auto"/>
              <w:jc w:val="both"/>
              <w:rPr>
                <w:rFonts w:ascii="Times New Roman" w:hAnsi="Times New Roman" w:cs="Times New Roman"/>
                <w:noProof w:val="0"/>
                <w:sz w:val="24"/>
                <w:szCs w:val="24"/>
              </w:rPr>
            </w:pPr>
            <w:r w:rsidRPr="00A66B58">
              <w:rPr>
                <w:rFonts w:ascii="Times New Roman" w:hAnsi="Times New Roman" w:cs="Times New Roman"/>
                <w:noProof w:val="0"/>
                <w:sz w:val="24"/>
                <w:szCs w:val="24"/>
              </w:rPr>
              <w:t xml:space="preserve">El. p. </w:t>
            </w:r>
            <w:hyperlink r:id="rId7" w:history="1">
              <w:r w:rsidRPr="00E70FE9">
                <w:rPr>
                  <w:rStyle w:val="Hipersaitas"/>
                  <w:rFonts w:ascii="Times New Roman" w:hAnsi="Times New Roman" w:cs="Times New Roman"/>
                  <w:noProof w:val="0"/>
                  <w:sz w:val="24"/>
                  <w:szCs w:val="24"/>
                </w:rPr>
                <w:t>finmin@finmin.lt</w:t>
              </w:r>
            </w:hyperlink>
            <w:r w:rsidRPr="0064694D">
              <w:rPr>
                <w:rFonts w:ascii="Times New Roman" w:hAnsi="Times New Roman" w:cs="Times New Roman"/>
                <w:noProof w:val="0"/>
                <w:sz w:val="24"/>
                <w:szCs w:val="24"/>
              </w:rPr>
              <w:t>.</w:t>
            </w:r>
          </w:p>
        </w:tc>
        <w:tc>
          <w:tcPr>
            <w:tcW w:w="709" w:type="dxa"/>
            <w:shd w:val="clear" w:color="auto" w:fill="auto"/>
            <w:tcMar>
              <w:top w:w="0" w:type="dxa"/>
              <w:left w:w="108" w:type="dxa"/>
              <w:bottom w:w="0" w:type="dxa"/>
              <w:right w:w="108" w:type="dxa"/>
            </w:tcMar>
          </w:tcPr>
          <w:p w14:paraId="07D3AFC6" w14:textId="77777777" w:rsidR="009F4529" w:rsidRPr="00A66B58" w:rsidRDefault="009F4529" w:rsidP="0076501B">
            <w:pPr>
              <w:tabs>
                <w:tab w:val="left" w:pos="709"/>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5F0AEF55" w14:textId="77777777" w:rsidR="009F4529" w:rsidRPr="00A66B58" w:rsidRDefault="009F4529" w:rsidP="0076501B">
            <w:pPr>
              <w:tabs>
                <w:tab w:val="left" w:pos="709"/>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r w:rsidRPr="00A66B58">
              <w:rPr>
                <w:rFonts w:ascii="Times New Roman" w:eastAsia="Times New Roman" w:hAnsi="Times New Roman" w:cs="Times New Roman"/>
                <w:noProof w:val="0"/>
                <w:sz w:val="24"/>
                <w:szCs w:val="24"/>
              </w:rPr>
              <w:t>Į</w:t>
            </w:r>
          </w:p>
        </w:tc>
        <w:tc>
          <w:tcPr>
            <w:tcW w:w="4394" w:type="dxa"/>
            <w:shd w:val="clear" w:color="auto" w:fill="auto"/>
            <w:tcMar>
              <w:top w:w="0" w:type="dxa"/>
              <w:left w:w="108" w:type="dxa"/>
              <w:bottom w:w="0" w:type="dxa"/>
              <w:right w:w="108" w:type="dxa"/>
            </w:tcMar>
          </w:tcPr>
          <w:p w14:paraId="418C76C1" w14:textId="46282885" w:rsidR="009F4529" w:rsidRPr="00A66B58" w:rsidRDefault="009F4529" w:rsidP="0076501B">
            <w:pPr>
              <w:tabs>
                <w:tab w:val="left" w:pos="709"/>
              </w:tabs>
              <w:suppressAutoHyphens/>
              <w:autoSpaceDN w:val="0"/>
              <w:spacing w:after="0" w:line="276" w:lineRule="auto"/>
              <w:ind w:hanging="6"/>
              <w:jc w:val="both"/>
              <w:textAlignment w:val="baseline"/>
              <w:rPr>
                <w:rFonts w:ascii="Times New Roman" w:eastAsia="Calibri" w:hAnsi="Times New Roman" w:cs="Times New Roman"/>
                <w:noProof w:val="0"/>
                <w:sz w:val="24"/>
                <w:szCs w:val="24"/>
              </w:rPr>
            </w:pPr>
            <w:r w:rsidRPr="00A66B58">
              <w:rPr>
                <w:rFonts w:ascii="Times New Roman" w:eastAsia="Times New Roman" w:hAnsi="Times New Roman" w:cs="Times New Roman"/>
                <w:noProof w:val="0"/>
                <w:sz w:val="24"/>
                <w:szCs w:val="24"/>
              </w:rPr>
              <w:t>20</w:t>
            </w:r>
            <w:r w:rsidR="00591033" w:rsidRPr="00591033">
              <w:rPr>
                <w:rFonts w:ascii="Times New Roman" w:eastAsia="Times New Roman" w:hAnsi="Times New Roman" w:cs="Times New Roman"/>
                <w:noProof w:val="0"/>
                <w:sz w:val="24"/>
                <w:szCs w:val="24"/>
                <w:lang w:val="en-US"/>
              </w:rPr>
              <w:t>20-</w:t>
            </w:r>
            <w:r w:rsidR="00172321">
              <w:rPr>
                <w:rFonts w:ascii="Times New Roman" w:eastAsia="Times New Roman" w:hAnsi="Times New Roman" w:cs="Times New Roman"/>
                <w:noProof w:val="0"/>
                <w:sz w:val="24"/>
                <w:szCs w:val="24"/>
                <w:lang w:val="en-US"/>
              </w:rPr>
              <w:t>10</w:t>
            </w:r>
            <w:r w:rsidR="00591033" w:rsidRPr="00591033">
              <w:rPr>
                <w:rFonts w:ascii="Times New Roman" w:eastAsia="Times New Roman" w:hAnsi="Times New Roman" w:cs="Times New Roman"/>
                <w:noProof w:val="0"/>
                <w:sz w:val="24"/>
                <w:szCs w:val="24"/>
                <w:lang w:val="en-US"/>
              </w:rPr>
              <w:t xml:space="preserve">-    </w:t>
            </w:r>
            <w:r w:rsidRPr="00A66B58">
              <w:rPr>
                <w:rFonts w:ascii="Times New Roman" w:eastAsia="Times New Roman" w:hAnsi="Times New Roman" w:cs="Times New Roman"/>
                <w:noProof w:val="0"/>
                <w:sz w:val="24"/>
                <w:szCs w:val="24"/>
              </w:rPr>
              <w:t xml:space="preserve">  Nr. (1.1</w:t>
            </w:r>
            <w:r w:rsidRPr="0064694D">
              <w:rPr>
                <w:rFonts w:ascii="Times New Roman" w:eastAsia="Times New Roman" w:hAnsi="Times New Roman" w:cs="Times New Roman"/>
                <w:noProof w:val="0"/>
                <w:sz w:val="24"/>
                <w:szCs w:val="24"/>
              </w:rPr>
              <w:t>9</w:t>
            </w:r>
            <w:r w:rsidRPr="00A66B58">
              <w:rPr>
                <w:rFonts w:ascii="Times New Roman" w:eastAsia="Times New Roman" w:hAnsi="Times New Roman" w:cs="Times New Roman"/>
                <w:bCs/>
                <w:noProof w:val="0"/>
                <w:sz w:val="24"/>
                <w:szCs w:val="24"/>
              </w:rPr>
              <w:t>-20</w:t>
            </w:r>
            <w:r w:rsidR="00591033" w:rsidRPr="00591033">
              <w:rPr>
                <w:rFonts w:ascii="Times New Roman" w:eastAsia="Times New Roman" w:hAnsi="Times New Roman" w:cs="Times New Roman"/>
                <w:bCs/>
                <w:noProof w:val="0"/>
                <w:sz w:val="24"/>
                <w:szCs w:val="24"/>
                <w:lang w:val="en-US"/>
              </w:rPr>
              <w:t>2-686</w:t>
            </w:r>
            <w:r w:rsidRPr="00A66B58">
              <w:rPr>
                <w:rFonts w:ascii="Times New Roman" w:eastAsia="Times New Roman" w:hAnsi="Times New Roman" w:cs="Times New Roman"/>
                <w:bCs/>
                <w:noProof w:val="0"/>
                <w:sz w:val="24"/>
                <w:szCs w:val="24"/>
              </w:rPr>
              <w:t>)2-</w:t>
            </w:r>
          </w:p>
          <w:p w14:paraId="44B4B303" w14:textId="77777777" w:rsidR="009F4529" w:rsidRPr="00591033" w:rsidRDefault="009F4529" w:rsidP="00591033">
            <w:pPr>
              <w:tabs>
                <w:tab w:val="left" w:pos="709"/>
              </w:tabs>
              <w:suppressAutoHyphens/>
              <w:autoSpaceDN w:val="0"/>
              <w:spacing w:after="0" w:line="276" w:lineRule="auto"/>
              <w:ind w:hanging="6"/>
              <w:jc w:val="both"/>
              <w:textAlignment w:val="baseline"/>
              <w:rPr>
                <w:rFonts w:ascii="Times New Roman" w:eastAsia="Calibri" w:hAnsi="Times New Roman" w:cs="Times New Roman"/>
                <w:noProof w:val="0"/>
                <w:sz w:val="24"/>
                <w:szCs w:val="24"/>
                <w:lang w:val="ru-RU"/>
              </w:rPr>
            </w:pPr>
            <w:r w:rsidRPr="0064694D">
              <w:rPr>
                <w:rFonts w:ascii="Times New Roman" w:eastAsia="Times New Roman" w:hAnsi="Times New Roman" w:cs="Times New Roman"/>
                <w:bCs/>
                <w:noProof w:val="0"/>
                <w:sz w:val="24"/>
                <w:szCs w:val="24"/>
              </w:rPr>
              <w:t>20</w:t>
            </w:r>
            <w:r w:rsidR="00591033" w:rsidRPr="00591033">
              <w:rPr>
                <w:rFonts w:ascii="Times New Roman" w:eastAsia="Times New Roman" w:hAnsi="Times New Roman" w:cs="Times New Roman"/>
                <w:bCs/>
                <w:noProof w:val="0"/>
                <w:sz w:val="24"/>
                <w:szCs w:val="24"/>
                <w:lang w:val="en-US"/>
              </w:rPr>
              <w:t>20-0</w:t>
            </w:r>
            <w:r w:rsidR="00591033">
              <w:rPr>
                <w:rFonts w:ascii="Times New Roman" w:eastAsia="Times New Roman" w:hAnsi="Times New Roman" w:cs="Times New Roman"/>
                <w:bCs/>
                <w:noProof w:val="0"/>
                <w:sz w:val="24"/>
                <w:szCs w:val="24"/>
                <w:lang w:val="en-US"/>
              </w:rPr>
              <w:t>9</w:t>
            </w:r>
            <w:r w:rsidR="00591033" w:rsidRPr="00591033">
              <w:rPr>
                <w:rFonts w:ascii="Times New Roman" w:eastAsia="Times New Roman" w:hAnsi="Times New Roman" w:cs="Times New Roman"/>
                <w:bCs/>
                <w:noProof w:val="0"/>
                <w:sz w:val="24"/>
                <w:szCs w:val="24"/>
                <w:lang w:val="en-US"/>
              </w:rPr>
              <w:t>-23</w:t>
            </w:r>
            <w:r w:rsidRPr="0064694D">
              <w:rPr>
                <w:rFonts w:ascii="Times New Roman" w:eastAsia="Times New Roman" w:hAnsi="Times New Roman" w:cs="Times New Roman"/>
                <w:bCs/>
                <w:noProof w:val="0"/>
                <w:sz w:val="24"/>
                <w:szCs w:val="24"/>
              </w:rPr>
              <w:t xml:space="preserve">  Nr.(28.2E)-6K-</w:t>
            </w:r>
            <w:r w:rsidR="00591033">
              <w:rPr>
                <w:rFonts w:ascii="Times New Roman" w:eastAsia="Times New Roman" w:hAnsi="Times New Roman" w:cs="Times New Roman"/>
                <w:bCs/>
                <w:noProof w:val="0"/>
                <w:sz w:val="24"/>
                <w:szCs w:val="24"/>
                <w:lang w:val="ru-RU"/>
              </w:rPr>
              <w:t>2005379</w:t>
            </w:r>
          </w:p>
        </w:tc>
      </w:tr>
    </w:tbl>
    <w:p w14:paraId="51098F79" w14:textId="77777777" w:rsidR="009F4529" w:rsidRPr="00A66B58" w:rsidRDefault="009F4529" w:rsidP="009F4529">
      <w:pPr>
        <w:suppressAutoHyphens/>
        <w:autoSpaceDN w:val="0"/>
        <w:spacing w:after="0" w:line="276" w:lineRule="auto"/>
        <w:ind w:firstLine="709"/>
        <w:jc w:val="both"/>
        <w:textAlignment w:val="baseline"/>
        <w:rPr>
          <w:rFonts w:ascii="Times New Roman" w:eastAsia="Times New Roman" w:hAnsi="Times New Roman" w:cs="Times New Roman"/>
          <w:b/>
          <w:bCs/>
          <w:caps/>
          <w:noProof w:val="0"/>
          <w:sz w:val="24"/>
          <w:szCs w:val="24"/>
        </w:rPr>
      </w:pPr>
    </w:p>
    <w:p w14:paraId="76D2081E" w14:textId="77777777" w:rsidR="009F4529" w:rsidRPr="00495E2D" w:rsidRDefault="009F4529" w:rsidP="009F4529">
      <w:pPr>
        <w:suppressAutoHyphens/>
        <w:autoSpaceDN w:val="0"/>
        <w:spacing w:after="0" w:line="276" w:lineRule="auto"/>
        <w:jc w:val="both"/>
        <w:textAlignment w:val="baseline"/>
        <w:rPr>
          <w:rFonts w:ascii="Times New Roman" w:eastAsia="Times New Roman" w:hAnsi="Times New Roman" w:cs="Times New Roman"/>
          <w:bCs/>
          <w:noProof w:val="0"/>
          <w:sz w:val="24"/>
          <w:szCs w:val="24"/>
        </w:rPr>
      </w:pPr>
      <w:r w:rsidRPr="00495E2D">
        <w:rPr>
          <w:rFonts w:ascii="Times New Roman" w:eastAsia="Times New Roman" w:hAnsi="Times New Roman" w:cs="Times New Roman"/>
          <w:bCs/>
          <w:noProof w:val="0"/>
          <w:sz w:val="24"/>
          <w:szCs w:val="24"/>
        </w:rPr>
        <w:t>Lietuvos Vyriausybės kanceliarijai</w:t>
      </w:r>
    </w:p>
    <w:p w14:paraId="728E6E11" w14:textId="77777777" w:rsidR="009F4529" w:rsidRDefault="009F4529" w:rsidP="009F4529">
      <w:pPr>
        <w:suppressAutoHyphens/>
        <w:autoSpaceDN w:val="0"/>
        <w:spacing w:after="0" w:line="276" w:lineRule="auto"/>
        <w:jc w:val="both"/>
        <w:textAlignment w:val="baseline"/>
        <w:rPr>
          <w:rFonts w:ascii="Times New Roman" w:eastAsia="Times New Roman" w:hAnsi="Times New Roman" w:cs="Times New Roman"/>
          <w:bCs/>
          <w:noProof w:val="0"/>
          <w:sz w:val="24"/>
          <w:szCs w:val="24"/>
        </w:rPr>
      </w:pPr>
      <w:r w:rsidRPr="00495E2D">
        <w:rPr>
          <w:rFonts w:ascii="Times New Roman" w:eastAsia="Times New Roman" w:hAnsi="Times New Roman" w:cs="Times New Roman"/>
          <w:bCs/>
          <w:noProof w:val="0"/>
          <w:sz w:val="24"/>
          <w:szCs w:val="24"/>
        </w:rPr>
        <w:t xml:space="preserve">El. paštas </w:t>
      </w:r>
      <w:hyperlink r:id="rId8" w:history="1">
        <w:r w:rsidRPr="00495E2D">
          <w:rPr>
            <w:rStyle w:val="Hipersaitas"/>
            <w:rFonts w:ascii="Times New Roman" w:hAnsi="Times New Roman" w:cs="Times New Roman"/>
            <w:bCs/>
            <w:color w:val="auto"/>
            <w:spacing w:val="5"/>
            <w:sz w:val="24"/>
            <w:szCs w:val="24"/>
            <w:u w:val="none"/>
          </w:rPr>
          <w:t>LRVkanceliarija@lrv.lt</w:t>
        </w:r>
      </w:hyperlink>
    </w:p>
    <w:p w14:paraId="5D217617" w14:textId="77777777" w:rsidR="009F4529" w:rsidRDefault="009F4529" w:rsidP="009F4529">
      <w:pPr>
        <w:suppressAutoHyphens/>
        <w:autoSpaceDN w:val="0"/>
        <w:spacing w:after="0" w:line="276" w:lineRule="auto"/>
        <w:jc w:val="both"/>
        <w:textAlignment w:val="baseline"/>
        <w:rPr>
          <w:rFonts w:ascii="Times New Roman" w:eastAsia="Times New Roman" w:hAnsi="Times New Roman" w:cs="Times New Roman"/>
          <w:bCs/>
          <w:noProof w:val="0"/>
          <w:sz w:val="24"/>
          <w:szCs w:val="24"/>
        </w:rPr>
      </w:pPr>
    </w:p>
    <w:p w14:paraId="67BC2A31" w14:textId="77777777" w:rsidR="009F4529" w:rsidRPr="00A66B58" w:rsidRDefault="009F4529" w:rsidP="009F4529">
      <w:pPr>
        <w:suppressAutoHyphens/>
        <w:autoSpaceDN w:val="0"/>
        <w:spacing w:after="0" w:line="276" w:lineRule="auto"/>
        <w:jc w:val="both"/>
        <w:textAlignment w:val="baseline"/>
        <w:rPr>
          <w:rFonts w:ascii="Times New Roman" w:eastAsia="Times New Roman" w:hAnsi="Times New Roman" w:cs="Times New Roman"/>
          <w:bCs/>
          <w:noProof w:val="0"/>
          <w:sz w:val="24"/>
          <w:szCs w:val="24"/>
        </w:rPr>
      </w:pPr>
    </w:p>
    <w:p w14:paraId="38AB91D6" w14:textId="77777777" w:rsidR="009F4529" w:rsidRPr="00591033" w:rsidRDefault="009F4529" w:rsidP="009F4529">
      <w:pPr>
        <w:suppressAutoHyphens/>
        <w:autoSpaceDN w:val="0"/>
        <w:spacing w:after="0" w:line="276" w:lineRule="auto"/>
        <w:jc w:val="both"/>
        <w:textAlignment w:val="baseline"/>
        <w:rPr>
          <w:rFonts w:ascii="Times New Roman" w:eastAsia="Calibri" w:hAnsi="Times New Roman" w:cs="Times New Roman"/>
          <w:noProof w:val="0"/>
          <w:sz w:val="24"/>
          <w:szCs w:val="24"/>
        </w:rPr>
      </w:pPr>
      <w:r w:rsidRPr="00A66B58">
        <w:rPr>
          <w:rFonts w:ascii="Times New Roman" w:eastAsia="Times New Roman" w:hAnsi="Times New Roman" w:cs="Times New Roman"/>
          <w:b/>
          <w:bCs/>
          <w:caps/>
          <w:noProof w:val="0"/>
          <w:sz w:val="24"/>
          <w:szCs w:val="24"/>
        </w:rPr>
        <w:t xml:space="preserve">DĖL </w:t>
      </w:r>
      <w:r w:rsidR="00591033">
        <w:rPr>
          <w:rFonts w:ascii="Times New Roman" w:eastAsia="Times New Roman" w:hAnsi="Times New Roman" w:cs="Times New Roman"/>
          <w:b/>
          <w:bCs/>
          <w:caps/>
          <w:noProof w:val="0"/>
          <w:sz w:val="24"/>
          <w:szCs w:val="24"/>
        </w:rPr>
        <w:t xml:space="preserve">vyriausybės </w:t>
      </w:r>
      <w:r>
        <w:rPr>
          <w:rFonts w:ascii="Times New Roman" w:eastAsia="Times New Roman" w:hAnsi="Times New Roman" w:cs="Times New Roman"/>
          <w:b/>
          <w:bCs/>
          <w:caps/>
          <w:noProof w:val="0"/>
          <w:sz w:val="24"/>
          <w:szCs w:val="24"/>
        </w:rPr>
        <w:t xml:space="preserve">nutarimo </w:t>
      </w:r>
      <w:r w:rsidR="00591033">
        <w:rPr>
          <w:rFonts w:ascii="Times New Roman" w:eastAsia="Times New Roman" w:hAnsi="Times New Roman" w:cs="Times New Roman"/>
          <w:b/>
          <w:bCs/>
          <w:caps/>
          <w:noProof w:val="0"/>
          <w:sz w:val="24"/>
          <w:szCs w:val="24"/>
        </w:rPr>
        <w:t xml:space="preserve">„Dėl valstybės veiklos sritims priskirtų įstaigų“ </w:t>
      </w:r>
      <w:r>
        <w:rPr>
          <w:rFonts w:ascii="Times New Roman" w:eastAsia="Times New Roman" w:hAnsi="Times New Roman" w:cs="Times New Roman"/>
          <w:b/>
          <w:bCs/>
          <w:caps/>
          <w:noProof w:val="0"/>
          <w:sz w:val="24"/>
          <w:szCs w:val="24"/>
        </w:rPr>
        <w:t>projekto Nr. 2</w:t>
      </w:r>
      <w:r w:rsidR="00591033">
        <w:rPr>
          <w:rFonts w:ascii="Times New Roman" w:eastAsia="Times New Roman" w:hAnsi="Times New Roman" w:cs="Times New Roman"/>
          <w:b/>
          <w:bCs/>
          <w:caps/>
          <w:noProof w:val="0"/>
          <w:sz w:val="24"/>
          <w:szCs w:val="24"/>
        </w:rPr>
        <w:t>0-</w:t>
      </w:r>
      <w:r w:rsidR="00591033" w:rsidRPr="00591033">
        <w:rPr>
          <w:rFonts w:ascii="Times New Roman" w:eastAsia="Times New Roman" w:hAnsi="Times New Roman" w:cs="Times New Roman"/>
          <w:b/>
          <w:bCs/>
          <w:caps/>
          <w:noProof w:val="0"/>
          <w:sz w:val="24"/>
          <w:szCs w:val="24"/>
        </w:rPr>
        <w:t>13096</w:t>
      </w:r>
    </w:p>
    <w:p w14:paraId="29069822" w14:textId="77777777" w:rsidR="009F4529" w:rsidRDefault="009F4529" w:rsidP="009F4529">
      <w:pPr>
        <w:numPr>
          <w:ilvl w:val="1"/>
          <w:numId w:val="0"/>
        </w:numPr>
        <w:spacing w:after="0" w:line="276" w:lineRule="auto"/>
        <w:ind w:firstLine="709"/>
        <w:rPr>
          <w:rFonts w:ascii="Times New Roman" w:eastAsiaTheme="minorEastAsia" w:hAnsi="Times New Roman" w:cs="Times New Roman"/>
          <w:noProof w:val="0"/>
          <w:spacing w:val="15"/>
          <w:sz w:val="24"/>
          <w:szCs w:val="24"/>
        </w:rPr>
      </w:pPr>
    </w:p>
    <w:p w14:paraId="7D071E93" w14:textId="77777777" w:rsidR="009F4529" w:rsidRPr="0064694D" w:rsidRDefault="009F4529" w:rsidP="009F4529">
      <w:pPr>
        <w:numPr>
          <w:ilvl w:val="1"/>
          <w:numId w:val="0"/>
        </w:numPr>
        <w:spacing w:after="0" w:line="276" w:lineRule="auto"/>
        <w:ind w:firstLine="709"/>
        <w:rPr>
          <w:rFonts w:ascii="Times New Roman" w:eastAsiaTheme="minorEastAsia" w:hAnsi="Times New Roman" w:cs="Times New Roman"/>
          <w:noProof w:val="0"/>
          <w:spacing w:val="15"/>
          <w:sz w:val="24"/>
          <w:szCs w:val="24"/>
        </w:rPr>
      </w:pPr>
    </w:p>
    <w:p w14:paraId="152CDF85" w14:textId="77777777" w:rsidR="00591033" w:rsidRDefault="009F4529" w:rsidP="00915B4F">
      <w:pPr>
        <w:suppressAutoHyphens/>
        <w:autoSpaceDN w:val="0"/>
        <w:spacing w:after="0" w:line="360" w:lineRule="auto"/>
        <w:ind w:firstLine="709"/>
        <w:jc w:val="both"/>
        <w:textAlignment w:val="baseline"/>
        <w:rPr>
          <w:rFonts w:ascii="Times New Roman" w:eastAsia="Times New Roman" w:hAnsi="Times New Roman" w:cs="Times New Roman"/>
          <w:bCs/>
          <w:noProof w:val="0"/>
          <w:sz w:val="24"/>
          <w:szCs w:val="24"/>
        </w:rPr>
      </w:pPr>
      <w:r w:rsidRPr="00A66B58">
        <w:rPr>
          <w:rFonts w:ascii="Times New Roman" w:hAnsi="Times New Roman" w:cs="Times New Roman"/>
          <w:noProof w:val="0"/>
          <w:sz w:val="24"/>
          <w:szCs w:val="24"/>
        </w:rPr>
        <w:t xml:space="preserve">Vaiko teisių apsaugos kontrolierė, susipažinusi su </w:t>
      </w:r>
      <w:bookmarkStart w:id="1" w:name="_Hlk535505290"/>
      <w:r w:rsidRPr="0064694D">
        <w:rPr>
          <w:rFonts w:ascii="Times New Roman" w:hAnsi="Times New Roman" w:cs="Times New Roman"/>
          <w:noProof w:val="0"/>
          <w:sz w:val="24"/>
          <w:szCs w:val="24"/>
        </w:rPr>
        <w:t xml:space="preserve">Finansų ministerijos perengtu ir pateiktu derinti Lietuvos Respublikos </w:t>
      </w:r>
      <w:r w:rsidR="00591033">
        <w:rPr>
          <w:rFonts w:ascii="Times New Roman" w:hAnsi="Times New Roman" w:cs="Times New Roman"/>
          <w:noProof w:val="0"/>
          <w:sz w:val="24"/>
          <w:szCs w:val="24"/>
        </w:rPr>
        <w:t>Vyriausybės</w:t>
      </w:r>
      <w:r w:rsidRPr="0064694D">
        <w:rPr>
          <w:rFonts w:ascii="Times New Roman" w:hAnsi="Times New Roman" w:cs="Times New Roman"/>
          <w:noProof w:val="0"/>
          <w:sz w:val="24"/>
          <w:szCs w:val="24"/>
        </w:rPr>
        <w:t xml:space="preserve"> </w:t>
      </w:r>
      <w:r w:rsidR="00591033">
        <w:rPr>
          <w:rFonts w:ascii="Times New Roman" w:hAnsi="Times New Roman" w:cs="Times New Roman"/>
          <w:bCs/>
          <w:sz w:val="24"/>
          <w:szCs w:val="24"/>
          <w:shd w:val="clear" w:color="auto" w:fill="FFFFFF"/>
        </w:rPr>
        <w:t xml:space="preserve">nutarimo „Dėl valstybės veiklos sritims priskirtų įstaigų“ </w:t>
      </w:r>
      <w:r w:rsidRPr="0064694D">
        <w:rPr>
          <w:rFonts w:ascii="Times New Roman" w:hAnsi="Times New Roman" w:cs="Times New Roman"/>
          <w:bCs/>
          <w:sz w:val="24"/>
          <w:szCs w:val="24"/>
          <w:shd w:val="clear" w:color="auto" w:fill="FFFFFF"/>
        </w:rPr>
        <w:t xml:space="preserve">projektu Nr. </w:t>
      </w:r>
      <w:r w:rsidR="00591033" w:rsidRPr="00C7355D">
        <w:rPr>
          <w:rFonts w:ascii="Times New Roman" w:eastAsia="Times New Roman" w:hAnsi="Times New Roman" w:cs="Times New Roman"/>
          <w:bCs/>
          <w:caps/>
          <w:noProof w:val="0"/>
          <w:sz w:val="24"/>
          <w:szCs w:val="24"/>
        </w:rPr>
        <w:t>20-13096</w:t>
      </w:r>
      <w:r w:rsidR="00C7355D">
        <w:rPr>
          <w:rFonts w:ascii="Times New Roman" w:eastAsia="Times New Roman" w:hAnsi="Times New Roman" w:cs="Times New Roman"/>
          <w:bCs/>
          <w:caps/>
          <w:noProof w:val="0"/>
          <w:sz w:val="24"/>
          <w:szCs w:val="24"/>
        </w:rPr>
        <w:t xml:space="preserve">, </w:t>
      </w:r>
      <w:r w:rsidR="00C7355D">
        <w:rPr>
          <w:rFonts w:ascii="Times New Roman" w:eastAsia="Times New Roman" w:hAnsi="Times New Roman" w:cs="Times New Roman"/>
          <w:bCs/>
          <w:noProof w:val="0"/>
          <w:sz w:val="24"/>
          <w:szCs w:val="24"/>
        </w:rPr>
        <w:t>pastabų ir (ar) pasiūlymų projektui neturi.</w:t>
      </w:r>
    </w:p>
    <w:p w14:paraId="7587BD5E" w14:textId="55A80B99" w:rsidR="009F4529" w:rsidRDefault="005E0829" w:rsidP="00915B4F">
      <w:pPr>
        <w:tabs>
          <w:tab w:val="left" w:pos="709"/>
        </w:tabs>
        <w:suppressAutoHyphens/>
        <w:autoSpaceDN w:val="0"/>
        <w:spacing w:after="0" w:line="360" w:lineRule="auto"/>
        <w:ind w:hanging="6"/>
        <w:jc w:val="both"/>
        <w:textAlignment w:val="baseline"/>
        <w:rPr>
          <w:rFonts w:ascii="Times New Roman" w:hAnsi="Times New Roman" w:cs="Times New Roman"/>
          <w:noProof w:val="0"/>
          <w:sz w:val="24"/>
          <w:szCs w:val="24"/>
        </w:rPr>
      </w:pPr>
      <w:r>
        <w:rPr>
          <w:rFonts w:ascii="Times New Roman" w:eastAsia="Times New Roman" w:hAnsi="Times New Roman" w:cs="Times New Roman"/>
          <w:bCs/>
          <w:noProof w:val="0"/>
          <w:sz w:val="24"/>
          <w:szCs w:val="24"/>
          <w:lang w:val="ru-RU"/>
        </w:rPr>
        <w:tab/>
      </w:r>
      <w:r>
        <w:rPr>
          <w:rFonts w:ascii="Times New Roman" w:eastAsia="Times New Roman" w:hAnsi="Times New Roman" w:cs="Times New Roman"/>
          <w:bCs/>
          <w:noProof w:val="0"/>
          <w:sz w:val="24"/>
          <w:szCs w:val="24"/>
          <w:lang w:val="ru-RU"/>
        </w:rPr>
        <w:tab/>
      </w:r>
      <w:r w:rsidR="00C7355D">
        <w:rPr>
          <w:rFonts w:ascii="Times New Roman" w:eastAsia="Times New Roman" w:hAnsi="Times New Roman" w:cs="Times New Roman"/>
          <w:bCs/>
          <w:noProof w:val="0"/>
          <w:sz w:val="24"/>
          <w:szCs w:val="24"/>
        </w:rPr>
        <w:t xml:space="preserve">Tačiau, atsižvelgdama į Strateginio valdymo įstatymo </w:t>
      </w:r>
      <w:r w:rsidR="00C7355D" w:rsidRPr="00C7355D">
        <w:rPr>
          <w:rFonts w:ascii="Times New Roman" w:eastAsia="Times New Roman" w:hAnsi="Times New Roman" w:cs="Times New Roman"/>
          <w:bCs/>
          <w:noProof w:val="0"/>
          <w:sz w:val="24"/>
          <w:szCs w:val="24"/>
        </w:rPr>
        <w:t>3 straipsnio nuostat</w:t>
      </w:r>
      <w:r w:rsidR="00C7355D">
        <w:rPr>
          <w:rFonts w:ascii="Times New Roman" w:eastAsia="Times New Roman" w:hAnsi="Times New Roman" w:cs="Times New Roman"/>
          <w:bCs/>
          <w:noProof w:val="0"/>
          <w:sz w:val="24"/>
          <w:szCs w:val="24"/>
        </w:rPr>
        <w:t>as</w:t>
      </w:r>
      <w:r w:rsidR="00C7355D" w:rsidRPr="00C7355D">
        <w:rPr>
          <w:rFonts w:ascii="Times New Roman" w:eastAsia="Times New Roman" w:hAnsi="Times New Roman" w:cs="Times New Roman"/>
          <w:bCs/>
          <w:noProof w:val="0"/>
          <w:sz w:val="24"/>
          <w:szCs w:val="24"/>
        </w:rPr>
        <w:t>, įpareigoj</w:t>
      </w:r>
      <w:r w:rsidR="00C632CF">
        <w:rPr>
          <w:rFonts w:ascii="Times New Roman" w:eastAsia="Times New Roman" w:hAnsi="Times New Roman" w:cs="Times New Roman"/>
          <w:bCs/>
          <w:noProof w:val="0"/>
          <w:sz w:val="24"/>
          <w:szCs w:val="24"/>
        </w:rPr>
        <w:t>a</w:t>
      </w:r>
      <w:r w:rsidR="00C7355D" w:rsidRPr="00C7355D">
        <w:rPr>
          <w:rFonts w:ascii="Times New Roman" w:eastAsia="Times New Roman" w:hAnsi="Times New Roman" w:cs="Times New Roman"/>
          <w:bCs/>
          <w:noProof w:val="0"/>
          <w:sz w:val="24"/>
          <w:szCs w:val="24"/>
        </w:rPr>
        <w:t xml:space="preserve">nčias parengti su įstatymo įgyvendinimu susijusius teisės aktus, </w:t>
      </w:r>
      <w:r w:rsidR="00C632CF">
        <w:rPr>
          <w:rFonts w:ascii="Times New Roman" w:eastAsia="Times New Roman" w:hAnsi="Times New Roman" w:cs="Times New Roman"/>
          <w:bCs/>
          <w:noProof w:val="0"/>
          <w:sz w:val="24"/>
          <w:szCs w:val="24"/>
        </w:rPr>
        <w:t xml:space="preserve">pažymi, jog </w:t>
      </w:r>
      <w:r w:rsidR="00172321">
        <w:rPr>
          <w:rFonts w:ascii="Times New Roman" w:eastAsia="Times New Roman" w:hAnsi="Times New Roman" w:cs="Times New Roman"/>
          <w:bCs/>
          <w:noProof w:val="0"/>
          <w:sz w:val="24"/>
          <w:szCs w:val="24"/>
        </w:rPr>
        <w:t xml:space="preserve">lieka nepakitusi </w:t>
      </w:r>
      <w:r w:rsidR="00915B4F" w:rsidRPr="00A66B58">
        <w:rPr>
          <w:rFonts w:ascii="Times New Roman" w:eastAsia="Times New Roman" w:hAnsi="Times New Roman" w:cs="Times New Roman"/>
          <w:noProof w:val="0"/>
          <w:sz w:val="24"/>
          <w:szCs w:val="24"/>
        </w:rPr>
        <w:t>2019-0</w:t>
      </w:r>
      <w:r w:rsidR="00915B4F" w:rsidRPr="0064694D">
        <w:rPr>
          <w:rFonts w:ascii="Times New Roman" w:eastAsia="Times New Roman" w:hAnsi="Times New Roman" w:cs="Times New Roman"/>
          <w:noProof w:val="0"/>
          <w:sz w:val="24"/>
          <w:szCs w:val="24"/>
        </w:rPr>
        <w:t>4-1</w:t>
      </w:r>
      <w:r w:rsidR="00915B4F">
        <w:rPr>
          <w:rFonts w:ascii="Times New Roman" w:eastAsia="Times New Roman" w:hAnsi="Times New Roman" w:cs="Times New Roman"/>
          <w:noProof w:val="0"/>
          <w:sz w:val="24"/>
          <w:szCs w:val="24"/>
        </w:rPr>
        <w:t>5</w:t>
      </w:r>
      <w:r w:rsidR="00915B4F" w:rsidRPr="00A66B58">
        <w:rPr>
          <w:rFonts w:ascii="Times New Roman" w:eastAsia="Times New Roman" w:hAnsi="Times New Roman" w:cs="Times New Roman"/>
          <w:noProof w:val="0"/>
          <w:sz w:val="24"/>
          <w:szCs w:val="24"/>
        </w:rPr>
        <w:t xml:space="preserve"> </w:t>
      </w:r>
      <w:r w:rsidR="00915B4F">
        <w:rPr>
          <w:rFonts w:ascii="Times New Roman" w:eastAsia="Times New Roman" w:hAnsi="Times New Roman" w:cs="Times New Roman"/>
          <w:noProof w:val="0"/>
          <w:sz w:val="24"/>
          <w:szCs w:val="24"/>
        </w:rPr>
        <w:t>rašte</w:t>
      </w:r>
      <w:r w:rsidR="00915B4F" w:rsidRPr="00A66B58">
        <w:rPr>
          <w:rFonts w:ascii="Times New Roman" w:eastAsia="Times New Roman" w:hAnsi="Times New Roman" w:cs="Times New Roman"/>
          <w:noProof w:val="0"/>
          <w:sz w:val="24"/>
          <w:szCs w:val="24"/>
        </w:rPr>
        <w:t xml:space="preserve"> Nr. (1.1</w:t>
      </w:r>
      <w:r w:rsidR="00915B4F" w:rsidRPr="0064694D">
        <w:rPr>
          <w:rFonts w:ascii="Times New Roman" w:eastAsia="Times New Roman" w:hAnsi="Times New Roman" w:cs="Times New Roman"/>
          <w:noProof w:val="0"/>
          <w:sz w:val="24"/>
          <w:szCs w:val="24"/>
        </w:rPr>
        <w:t>9</w:t>
      </w:r>
      <w:r w:rsidR="00915B4F" w:rsidRPr="00A66B58">
        <w:rPr>
          <w:rFonts w:ascii="Times New Roman" w:eastAsia="Times New Roman" w:hAnsi="Times New Roman" w:cs="Times New Roman"/>
          <w:bCs/>
          <w:noProof w:val="0"/>
          <w:sz w:val="24"/>
          <w:szCs w:val="24"/>
        </w:rPr>
        <w:t>-2019</w:t>
      </w:r>
      <w:r w:rsidR="00915B4F" w:rsidRPr="0064694D">
        <w:rPr>
          <w:rFonts w:ascii="Times New Roman" w:eastAsia="Times New Roman" w:hAnsi="Times New Roman" w:cs="Times New Roman"/>
          <w:bCs/>
          <w:noProof w:val="0"/>
          <w:sz w:val="24"/>
          <w:szCs w:val="24"/>
        </w:rPr>
        <w:t>-</w:t>
      </w:r>
      <w:r w:rsidR="00915B4F" w:rsidRPr="00BA451C">
        <w:rPr>
          <w:rFonts w:ascii="Times New Roman" w:eastAsia="Times New Roman" w:hAnsi="Times New Roman" w:cs="Times New Roman"/>
          <w:bCs/>
          <w:noProof w:val="0"/>
          <w:sz w:val="24"/>
          <w:szCs w:val="24"/>
        </w:rPr>
        <w:t>291)2-</w:t>
      </w:r>
      <w:r w:rsidR="00BA451C" w:rsidRPr="00BA451C">
        <w:rPr>
          <w:rFonts w:ascii="Times New Roman" w:eastAsia="Times New Roman" w:hAnsi="Times New Roman" w:cs="Times New Roman"/>
          <w:bCs/>
          <w:noProof w:val="0"/>
          <w:sz w:val="24"/>
          <w:szCs w:val="24"/>
        </w:rPr>
        <w:t>382</w:t>
      </w:r>
      <w:r w:rsidR="00915B4F">
        <w:rPr>
          <w:rFonts w:ascii="Times New Roman" w:eastAsia="Times New Roman" w:hAnsi="Times New Roman" w:cs="Times New Roman"/>
          <w:bCs/>
          <w:noProof w:val="0"/>
          <w:sz w:val="24"/>
          <w:szCs w:val="24"/>
        </w:rPr>
        <w:t xml:space="preserve"> </w:t>
      </w:r>
      <w:r w:rsidR="00C632CF">
        <w:rPr>
          <w:rFonts w:ascii="Times New Roman" w:eastAsia="Times New Roman" w:hAnsi="Times New Roman" w:cs="Times New Roman"/>
          <w:bCs/>
          <w:noProof w:val="0"/>
          <w:sz w:val="24"/>
          <w:szCs w:val="24"/>
        </w:rPr>
        <w:t>išdėstyta pozicija dėl vaiko teisių apsaugos kontrolieriaus nepriklausomumo nuo vykdomosios valdžios garantijų bei užtikrinimo mechanizmų. Todėl, neneigdama, jog Vaiko teisių apsaugos kontrolieriaus įstatymu kontrolieriui priskirta kompetencija ir nustatytos funkcijos yra reikšming</w:t>
      </w:r>
      <w:r w:rsidR="00915B4F">
        <w:rPr>
          <w:rFonts w:ascii="Times New Roman" w:eastAsia="Times New Roman" w:hAnsi="Times New Roman" w:cs="Times New Roman"/>
          <w:bCs/>
          <w:noProof w:val="0"/>
          <w:sz w:val="24"/>
          <w:szCs w:val="24"/>
        </w:rPr>
        <w:t>os</w:t>
      </w:r>
      <w:r w:rsidR="00C632CF">
        <w:rPr>
          <w:rFonts w:ascii="Times New Roman" w:eastAsia="Times New Roman" w:hAnsi="Times New Roman" w:cs="Times New Roman"/>
          <w:bCs/>
          <w:noProof w:val="0"/>
          <w:sz w:val="24"/>
          <w:szCs w:val="24"/>
        </w:rPr>
        <w:t xml:space="preserve"> tiek nacionalinio pažangos plano, tiek nacionalinės plėtros programos tam tikriems tikslams pasiekti, </w:t>
      </w:r>
      <w:r w:rsidR="00603F15">
        <w:rPr>
          <w:rFonts w:ascii="Times New Roman" w:eastAsia="Times New Roman" w:hAnsi="Times New Roman" w:cs="Times New Roman"/>
          <w:bCs/>
          <w:noProof w:val="0"/>
          <w:sz w:val="24"/>
          <w:szCs w:val="24"/>
        </w:rPr>
        <w:t>prašo rengiant paminėtoje įstatymo straipsnio dalyje nurodytus teisės aktus, ypatingai − strateginio valdymo metodiką – įvertinti ir atsižvelgti į anksčiau išdėstytus argumentus</w:t>
      </w:r>
      <w:bookmarkEnd w:id="1"/>
      <w:r w:rsidR="00603F15">
        <w:rPr>
          <w:color w:val="000000"/>
          <w:shd w:val="clear" w:color="auto" w:fill="FFFFFF"/>
        </w:rPr>
        <w:t xml:space="preserve"> </w:t>
      </w:r>
      <w:r w:rsidR="00603F15" w:rsidRPr="00603F15">
        <w:rPr>
          <w:rFonts w:ascii="Times New Roman" w:hAnsi="Times New Roman" w:cs="Times New Roman"/>
          <w:color w:val="000000"/>
          <w:sz w:val="24"/>
          <w:szCs w:val="24"/>
          <w:shd w:val="clear" w:color="auto" w:fill="FFFFFF"/>
        </w:rPr>
        <w:t>dėl</w:t>
      </w:r>
      <w:r w:rsidR="00603F15">
        <w:rPr>
          <w:color w:val="000000"/>
          <w:shd w:val="clear" w:color="auto" w:fill="FFFFFF"/>
        </w:rPr>
        <w:t xml:space="preserve"> </w:t>
      </w:r>
      <w:r w:rsidR="009F4529">
        <w:rPr>
          <w:rFonts w:ascii="Times New Roman" w:hAnsi="Times New Roman" w:cs="Times New Roman"/>
          <w:noProof w:val="0"/>
          <w:sz w:val="24"/>
          <w:szCs w:val="24"/>
        </w:rPr>
        <w:t>nuostat</w:t>
      </w:r>
      <w:r w:rsidR="00603F15">
        <w:rPr>
          <w:rFonts w:ascii="Times New Roman" w:hAnsi="Times New Roman" w:cs="Times New Roman"/>
          <w:noProof w:val="0"/>
          <w:sz w:val="24"/>
          <w:szCs w:val="24"/>
        </w:rPr>
        <w:t>ų</w:t>
      </w:r>
      <w:r w:rsidR="009F4529">
        <w:rPr>
          <w:rFonts w:ascii="Times New Roman" w:hAnsi="Times New Roman" w:cs="Times New Roman"/>
          <w:noProof w:val="0"/>
          <w:sz w:val="24"/>
          <w:szCs w:val="24"/>
        </w:rPr>
        <w:t>, nustatanči</w:t>
      </w:r>
      <w:r w:rsidR="00603F15">
        <w:rPr>
          <w:rFonts w:ascii="Times New Roman" w:hAnsi="Times New Roman" w:cs="Times New Roman"/>
          <w:noProof w:val="0"/>
          <w:sz w:val="24"/>
          <w:szCs w:val="24"/>
        </w:rPr>
        <w:t>ų</w:t>
      </w:r>
      <w:r w:rsidR="009F4529">
        <w:rPr>
          <w:rFonts w:ascii="Times New Roman" w:hAnsi="Times New Roman" w:cs="Times New Roman"/>
          <w:noProof w:val="0"/>
          <w:sz w:val="24"/>
          <w:szCs w:val="24"/>
        </w:rPr>
        <w:t xml:space="preserve"> strateginio planavimo </w:t>
      </w:r>
      <w:r w:rsidR="00603F15">
        <w:rPr>
          <w:rFonts w:ascii="Times New Roman" w:hAnsi="Times New Roman" w:cs="Times New Roman"/>
          <w:noProof w:val="0"/>
          <w:sz w:val="24"/>
          <w:szCs w:val="24"/>
        </w:rPr>
        <w:t xml:space="preserve">(valdymo) </w:t>
      </w:r>
      <w:r w:rsidR="009F4529">
        <w:rPr>
          <w:rFonts w:ascii="Times New Roman" w:hAnsi="Times New Roman" w:cs="Times New Roman"/>
          <w:noProof w:val="0"/>
          <w:sz w:val="24"/>
          <w:szCs w:val="24"/>
        </w:rPr>
        <w:t>tvarką valstybės institucijoms (asignavimų valdytojams), nesan</w:t>
      </w:r>
      <w:r w:rsidR="00603F15">
        <w:rPr>
          <w:rFonts w:ascii="Times New Roman" w:hAnsi="Times New Roman" w:cs="Times New Roman"/>
          <w:noProof w:val="0"/>
          <w:sz w:val="24"/>
          <w:szCs w:val="24"/>
        </w:rPr>
        <w:t>čioms</w:t>
      </w:r>
      <w:r w:rsidR="009F4529">
        <w:rPr>
          <w:rFonts w:ascii="Times New Roman" w:hAnsi="Times New Roman" w:cs="Times New Roman"/>
          <w:noProof w:val="0"/>
          <w:sz w:val="24"/>
          <w:szCs w:val="24"/>
        </w:rPr>
        <w:t xml:space="preserve"> atskaiting</w:t>
      </w:r>
      <w:r w:rsidR="00603F15">
        <w:rPr>
          <w:rFonts w:ascii="Times New Roman" w:hAnsi="Times New Roman" w:cs="Times New Roman"/>
          <w:noProof w:val="0"/>
          <w:sz w:val="24"/>
          <w:szCs w:val="24"/>
        </w:rPr>
        <w:t>o</w:t>
      </w:r>
      <w:r w:rsidR="009F4529">
        <w:rPr>
          <w:rFonts w:ascii="Times New Roman" w:hAnsi="Times New Roman" w:cs="Times New Roman"/>
          <w:noProof w:val="0"/>
          <w:sz w:val="24"/>
          <w:szCs w:val="24"/>
        </w:rPr>
        <w:t>ms Vyriausybei ir neįgyvendinančioms Vyriausybės programos.</w:t>
      </w:r>
    </w:p>
    <w:p w14:paraId="7378A6FF" w14:textId="77777777" w:rsidR="009F4529" w:rsidRPr="005E0829" w:rsidRDefault="00603F15" w:rsidP="00915B4F">
      <w:pPr>
        <w:tabs>
          <w:tab w:val="left" w:pos="709"/>
        </w:tabs>
        <w:suppressAutoHyphens/>
        <w:autoSpaceDN w:val="0"/>
        <w:spacing w:after="0" w:line="360" w:lineRule="auto"/>
        <w:ind w:right="40" w:firstLine="709"/>
        <w:jc w:val="both"/>
        <w:textAlignment w:val="baseline"/>
        <w:rPr>
          <w:rFonts w:ascii="Times New Roman" w:hAnsi="Times New Roman" w:cs="Times New Roman"/>
          <w:noProof w:val="0"/>
          <w:sz w:val="24"/>
          <w:szCs w:val="24"/>
          <w:lang w:val="ru-RU"/>
        </w:rPr>
      </w:pPr>
      <w:r>
        <w:rPr>
          <w:rFonts w:ascii="Times New Roman" w:eastAsia="Times New Roman" w:hAnsi="Times New Roman" w:cs="Times New Roman"/>
          <w:noProof w:val="0"/>
          <w:sz w:val="24"/>
          <w:szCs w:val="24"/>
        </w:rPr>
        <w:t>Pakartotinai atkreiptinas dėmesys</w:t>
      </w:r>
      <w:r w:rsidR="003804E8">
        <w:rPr>
          <w:rFonts w:ascii="Times New Roman" w:eastAsia="Times New Roman" w:hAnsi="Times New Roman" w:cs="Times New Roman"/>
          <w:noProof w:val="0"/>
          <w:sz w:val="24"/>
          <w:szCs w:val="24"/>
        </w:rPr>
        <w:t>, kad k</w:t>
      </w:r>
      <w:r w:rsidR="009F4529" w:rsidRPr="0064694D">
        <w:rPr>
          <w:rFonts w:ascii="Times New Roman" w:eastAsia="Times New Roman" w:hAnsi="Times New Roman" w:cs="Times New Roman"/>
          <w:noProof w:val="0"/>
          <w:sz w:val="24"/>
          <w:szCs w:val="24"/>
        </w:rPr>
        <w:t xml:space="preserve">aip savarankiška konstitucinė institucija, ginanti žmogaus teises ir laisves, vaiko teisių apsaugos kontrolierius yra nepriklausomas nuo kitų valstybės institucijų ir </w:t>
      </w:r>
      <w:r w:rsidR="009F4529" w:rsidRPr="0064694D">
        <w:rPr>
          <w:rFonts w:ascii="Times New Roman" w:eastAsia="Times New Roman" w:hAnsi="Times New Roman" w:cs="Times New Roman"/>
          <w:i/>
          <w:noProof w:val="0"/>
          <w:sz w:val="24"/>
          <w:szCs w:val="24"/>
        </w:rPr>
        <w:t xml:space="preserve">atskaitingas </w:t>
      </w:r>
      <w:r w:rsidR="009F4529" w:rsidRPr="0064694D">
        <w:rPr>
          <w:rFonts w:ascii="Times New Roman" w:eastAsia="Times New Roman" w:hAnsi="Times New Roman" w:cs="Times New Roman"/>
          <w:noProof w:val="0"/>
          <w:sz w:val="24"/>
          <w:szCs w:val="24"/>
        </w:rPr>
        <w:t xml:space="preserve">tik Seimui, tačiau vaiko teisių apsaugos kontrolieriaus ir Seimo santykiai nėra grįsti tiesioginio pavaldumo principu. </w:t>
      </w:r>
      <w:r w:rsidR="003804E8">
        <w:rPr>
          <w:rFonts w:ascii="Times New Roman" w:eastAsia="Times New Roman" w:hAnsi="Times New Roman" w:cs="Times New Roman"/>
          <w:noProof w:val="0"/>
          <w:sz w:val="24"/>
          <w:szCs w:val="24"/>
        </w:rPr>
        <w:t>V</w:t>
      </w:r>
      <w:r w:rsidR="009F4529" w:rsidRPr="0064694D">
        <w:rPr>
          <w:rFonts w:ascii="Times New Roman" w:hAnsi="Times New Roman" w:cs="Times New Roman"/>
          <w:color w:val="000000"/>
          <w:sz w:val="24"/>
          <w:szCs w:val="24"/>
          <w:shd w:val="clear" w:color="auto" w:fill="FFFFFF"/>
        </w:rPr>
        <w:t xml:space="preserve">aiko teisių apsaugos kontrolieriaus veikla apima ir vykdomosios valdžios institucijų veiklos priežiūrą bei kontrolę vaiko teisių apsaugos kontrolieriui priskirtos kompetencijos ribose, </w:t>
      </w:r>
      <w:r w:rsidR="003804E8">
        <w:rPr>
          <w:rFonts w:ascii="Times New Roman" w:hAnsi="Times New Roman" w:cs="Times New Roman"/>
          <w:color w:val="000000"/>
          <w:sz w:val="24"/>
          <w:szCs w:val="24"/>
          <w:shd w:val="clear" w:color="auto" w:fill="FFFFFF"/>
        </w:rPr>
        <w:t xml:space="preserve">todėl svarbu užtikrinti ir įgyvendinti </w:t>
      </w:r>
      <w:r w:rsidR="009F4529" w:rsidRPr="0064694D">
        <w:rPr>
          <w:rFonts w:ascii="Times New Roman" w:hAnsi="Times New Roman" w:cs="Times New Roman"/>
          <w:color w:val="000000"/>
          <w:sz w:val="24"/>
          <w:szCs w:val="24"/>
          <w:shd w:val="clear" w:color="auto" w:fill="FFFFFF"/>
        </w:rPr>
        <w:lastRenderedPageBreak/>
        <w:t xml:space="preserve">Vaiko teisių apsaugos kontrolieriaus įstatymo </w:t>
      </w:r>
      <w:r w:rsidR="009F4529" w:rsidRPr="0064694D">
        <w:rPr>
          <w:rFonts w:ascii="Times New Roman" w:hAnsi="Times New Roman" w:cs="Times New Roman"/>
          <w:noProof w:val="0"/>
          <w:sz w:val="24"/>
          <w:szCs w:val="24"/>
        </w:rPr>
        <w:t>3 straipsnio 3 punkte yra įtvirtint</w:t>
      </w:r>
      <w:r w:rsidR="003804E8">
        <w:rPr>
          <w:rFonts w:ascii="Times New Roman" w:hAnsi="Times New Roman" w:cs="Times New Roman"/>
          <w:noProof w:val="0"/>
          <w:sz w:val="24"/>
          <w:szCs w:val="24"/>
        </w:rPr>
        <w:t>a</w:t>
      </w:r>
      <w:r w:rsidR="009F4529" w:rsidRPr="0064694D">
        <w:rPr>
          <w:rFonts w:ascii="Times New Roman" w:hAnsi="Times New Roman" w:cs="Times New Roman"/>
          <w:noProof w:val="0"/>
          <w:sz w:val="24"/>
          <w:szCs w:val="24"/>
        </w:rPr>
        <w:t xml:space="preserve">s vaiko teisių apsaugos kontrolieriaus </w:t>
      </w:r>
      <w:r w:rsidR="009F4529" w:rsidRPr="0064694D">
        <w:rPr>
          <w:rFonts w:ascii="Times New Roman" w:hAnsi="Times New Roman" w:cs="Times New Roman"/>
          <w:color w:val="000000"/>
          <w:sz w:val="24"/>
          <w:szCs w:val="24"/>
        </w:rPr>
        <w:t>veiklos laisvės, savarankiškumo ir nepriklausomumo</w:t>
      </w:r>
      <w:r w:rsidR="003804E8">
        <w:rPr>
          <w:rFonts w:ascii="Times New Roman" w:hAnsi="Times New Roman" w:cs="Times New Roman"/>
          <w:color w:val="000000"/>
          <w:sz w:val="24"/>
          <w:szCs w:val="24"/>
        </w:rPr>
        <w:t xml:space="preserve"> garantija</w:t>
      </w:r>
      <w:r w:rsidR="009F4529" w:rsidRPr="0064694D">
        <w:rPr>
          <w:rFonts w:ascii="Times New Roman" w:hAnsi="Times New Roman" w:cs="Times New Roman"/>
          <w:color w:val="000000"/>
          <w:sz w:val="24"/>
          <w:szCs w:val="24"/>
        </w:rPr>
        <w:t>s</w:t>
      </w:r>
      <w:r w:rsidR="003804E8">
        <w:rPr>
          <w:rFonts w:ascii="Times New Roman" w:hAnsi="Times New Roman" w:cs="Times New Roman"/>
          <w:color w:val="000000"/>
          <w:sz w:val="24"/>
          <w:szCs w:val="24"/>
        </w:rPr>
        <w:t xml:space="preserve">, išsaugant finansinį ir veiklos nepriklausomumą </w:t>
      </w:r>
      <w:r w:rsidR="009F4529" w:rsidRPr="0064694D">
        <w:rPr>
          <w:rFonts w:ascii="Times New Roman" w:hAnsi="Times New Roman" w:cs="Times New Roman"/>
          <w:sz w:val="24"/>
          <w:szCs w:val="24"/>
        </w:rPr>
        <w:t>nuo vykdomosios valdžios institucijų</w:t>
      </w:r>
      <w:r w:rsidR="003804E8">
        <w:rPr>
          <w:rFonts w:ascii="Times New Roman" w:hAnsi="Times New Roman" w:cs="Times New Roman"/>
          <w:sz w:val="24"/>
          <w:szCs w:val="24"/>
        </w:rPr>
        <w:t xml:space="preserve">, laikantis </w:t>
      </w:r>
      <w:r w:rsidR="009F4529" w:rsidRPr="0064694D">
        <w:rPr>
          <w:rFonts w:ascii="Times New Roman" w:eastAsia="Calibri" w:hAnsi="Times New Roman" w:cs="Times New Roman"/>
          <w:noProof w:val="0"/>
          <w:sz w:val="24"/>
          <w:szCs w:val="24"/>
        </w:rPr>
        <w:t xml:space="preserve">Jungtinių Tautų </w:t>
      </w:r>
      <w:r w:rsidR="003804E8">
        <w:rPr>
          <w:rFonts w:ascii="Times New Roman" w:eastAsia="Calibri" w:hAnsi="Times New Roman" w:cs="Times New Roman"/>
          <w:noProof w:val="0"/>
          <w:sz w:val="24"/>
          <w:szCs w:val="24"/>
        </w:rPr>
        <w:t xml:space="preserve">Paryžiaus </w:t>
      </w:r>
      <w:r w:rsidR="009F4529" w:rsidRPr="0064694D">
        <w:rPr>
          <w:rFonts w:ascii="Times New Roman" w:eastAsia="Calibri" w:hAnsi="Times New Roman" w:cs="Times New Roman"/>
          <w:noProof w:val="0"/>
          <w:sz w:val="24"/>
          <w:szCs w:val="24"/>
        </w:rPr>
        <w:t>princip</w:t>
      </w:r>
      <w:r w:rsidR="003804E8">
        <w:rPr>
          <w:rFonts w:ascii="Times New Roman" w:eastAsia="Calibri" w:hAnsi="Times New Roman" w:cs="Times New Roman"/>
          <w:noProof w:val="0"/>
          <w:sz w:val="24"/>
          <w:szCs w:val="24"/>
        </w:rPr>
        <w:t xml:space="preserve">ų bei </w:t>
      </w:r>
      <w:r w:rsidR="009F4529" w:rsidRPr="0064694D">
        <w:rPr>
          <w:rFonts w:ascii="Times New Roman" w:eastAsia="Times New Roman" w:hAnsi="Times New Roman" w:cs="Times New Roman"/>
          <w:noProof w:val="0"/>
          <w:sz w:val="24"/>
          <w:szCs w:val="24"/>
        </w:rPr>
        <w:t xml:space="preserve">Europos </w:t>
      </w:r>
      <w:r w:rsidR="009F4529">
        <w:rPr>
          <w:rFonts w:ascii="Times New Roman" w:eastAsia="Times New Roman" w:hAnsi="Times New Roman" w:cs="Times New Roman"/>
          <w:noProof w:val="0"/>
          <w:sz w:val="24"/>
          <w:szCs w:val="24"/>
        </w:rPr>
        <w:t xml:space="preserve">Tarybos </w:t>
      </w:r>
      <w:r w:rsidR="009F4529" w:rsidRPr="0064694D">
        <w:rPr>
          <w:rFonts w:ascii="Times New Roman" w:eastAsia="Times New Roman" w:hAnsi="Times New Roman" w:cs="Times New Roman"/>
          <w:noProof w:val="0"/>
          <w:sz w:val="24"/>
          <w:szCs w:val="24"/>
        </w:rPr>
        <w:t>Venecijos komisijos Apsaugos ir pagalbos o</w:t>
      </w:r>
      <w:r w:rsidR="00915B4F">
        <w:rPr>
          <w:rFonts w:ascii="Times New Roman" w:eastAsia="Times New Roman" w:hAnsi="Times New Roman" w:cs="Times New Roman"/>
          <w:noProof w:val="0"/>
          <w:sz w:val="24"/>
          <w:szCs w:val="24"/>
        </w:rPr>
        <w:t xml:space="preserve">mbudsmenų institucijoms principų </w:t>
      </w:r>
      <w:r w:rsidR="009F4529" w:rsidRPr="0064694D">
        <w:rPr>
          <w:rFonts w:ascii="Times New Roman" w:eastAsia="Times New Roman" w:hAnsi="Times New Roman" w:cs="Times New Roman"/>
          <w:noProof w:val="0"/>
          <w:sz w:val="24"/>
          <w:szCs w:val="24"/>
        </w:rPr>
        <w:t>(„Venecijos princip</w:t>
      </w:r>
      <w:r w:rsidR="00915B4F">
        <w:rPr>
          <w:rFonts w:ascii="Times New Roman" w:eastAsia="Times New Roman" w:hAnsi="Times New Roman" w:cs="Times New Roman"/>
          <w:noProof w:val="0"/>
          <w:sz w:val="24"/>
          <w:szCs w:val="24"/>
        </w:rPr>
        <w:t>ų</w:t>
      </w:r>
      <w:r w:rsidR="009F4529" w:rsidRPr="0064694D">
        <w:rPr>
          <w:rFonts w:ascii="Times New Roman" w:eastAsia="Times New Roman" w:hAnsi="Times New Roman" w:cs="Times New Roman"/>
          <w:noProof w:val="0"/>
          <w:sz w:val="24"/>
          <w:szCs w:val="24"/>
        </w:rPr>
        <w:t>“)</w:t>
      </w:r>
      <w:r w:rsidR="00915B4F">
        <w:rPr>
          <w:rFonts w:ascii="Times New Roman" w:eastAsia="Times New Roman" w:hAnsi="Times New Roman" w:cs="Times New Roman"/>
          <w:noProof w:val="0"/>
          <w:sz w:val="24"/>
          <w:szCs w:val="24"/>
        </w:rPr>
        <w:t xml:space="preserve"> dėl</w:t>
      </w:r>
      <w:r w:rsidR="009F4529" w:rsidRPr="0064694D">
        <w:rPr>
          <w:rFonts w:ascii="Times New Roman" w:hAnsi="Times New Roman" w:cs="Times New Roman"/>
          <w:sz w:val="24"/>
          <w:szCs w:val="24"/>
        </w:rPr>
        <w:t xml:space="preserve"> </w:t>
      </w:r>
      <w:r w:rsidR="009F4529" w:rsidRPr="005E0829">
        <w:rPr>
          <w:rFonts w:ascii="Times New Roman" w:hAnsi="Times New Roman" w:cs="Times New Roman"/>
          <w:sz w:val="24"/>
          <w:szCs w:val="24"/>
        </w:rPr>
        <w:t>pakankam</w:t>
      </w:r>
      <w:r w:rsidR="00915B4F" w:rsidRPr="005E0829">
        <w:rPr>
          <w:rFonts w:ascii="Times New Roman" w:hAnsi="Times New Roman" w:cs="Times New Roman"/>
          <w:sz w:val="24"/>
          <w:szCs w:val="24"/>
        </w:rPr>
        <w:t>ų ir nepriklausomų</w:t>
      </w:r>
      <w:r w:rsidR="00915B4F">
        <w:rPr>
          <w:rFonts w:ascii="Times New Roman" w:hAnsi="Times New Roman" w:cs="Times New Roman"/>
          <w:sz w:val="24"/>
          <w:szCs w:val="24"/>
        </w:rPr>
        <w:t xml:space="preserve"> biudžeto lėšų ir veiklos nepriklausomumo užtikrinimo.</w:t>
      </w:r>
    </w:p>
    <w:p w14:paraId="76AB7B8B" w14:textId="77777777" w:rsidR="009F4529" w:rsidRPr="0064694D" w:rsidRDefault="009F4529" w:rsidP="009F4529">
      <w:pPr>
        <w:spacing w:after="0" w:line="276" w:lineRule="auto"/>
        <w:ind w:firstLine="709"/>
        <w:jc w:val="both"/>
        <w:rPr>
          <w:rFonts w:ascii="Times New Roman" w:hAnsi="Times New Roman" w:cs="Times New Roman"/>
          <w:noProof w:val="0"/>
          <w:sz w:val="24"/>
          <w:szCs w:val="24"/>
        </w:rPr>
      </w:pPr>
    </w:p>
    <w:p w14:paraId="2BAF8DE4" w14:textId="77777777" w:rsidR="009F4529" w:rsidRPr="00A66B58" w:rsidRDefault="009F4529" w:rsidP="009F4529">
      <w:pPr>
        <w:spacing w:after="0" w:line="276" w:lineRule="auto"/>
        <w:ind w:firstLine="709"/>
        <w:jc w:val="both"/>
        <w:rPr>
          <w:rFonts w:ascii="Times New Roman" w:hAnsi="Times New Roman" w:cs="Times New Roman"/>
          <w:noProof w:val="0"/>
          <w:sz w:val="24"/>
          <w:szCs w:val="24"/>
        </w:rPr>
      </w:pPr>
    </w:p>
    <w:p w14:paraId="08E32A31" w14:textId="77777777" w:rsidR="009F4529" w:rsidRPr="00A66B58" w:rsidRDefault="009F4529" w:rsidP="009F4529">
      <w:pPr>
        <w:spacing w:after="0" w:line="276" w:lineRule="auto"/>
        <w:jc w:val="both"/>
        <w:rPr>
          <w:rFonts w:ascii="Times New Roman" w:eastAsia="Times New Roman" w:hAnsi="Times New Roman" w:cs="Times New Roman"/>
          <w:noProof w:val="0"/>
          <w:sz w:val="24"/>
          <w:szCs w:val="24"/>
        </w:rPr>
      </w:pPr>
      <w:r w:rsidRPr="00A66B58">
        <w:rPr>
          <w:rFonts w:ascii="Times New Roman" w:eastAsia="Times New Roman" w:hAnsi="Times New Roman" w:cs="Times New Roman"/>
          <w:noProof w:val="0"/>
          <w:sz w:val="24"/>
          <w:szCs w:val="24"/>
        </w:rPr>
        <w:t>Vaiko teisių apsaugos kontrolierė</w:t>
      </w:r>
      <w:r w:rsidRPr="00A66B58">
        <w:rPr>
          <w:rFonts w:ascii="Times New Roman" w:eastAsia="Times New Roman" w:hAnsi="Times New Roman" w:cs="Times New Roman"/>
          <w:noProof w:val="0"/>
          <w:sz w:val="24"/>
          <w:szCs w:val="24"/>
        </w:rPr>
        <w:tab/>
      </w:r>
      <w:r w:rsidRPr="00A66B58">
        <w:rPr>
          <w:rFonts w:ascii="Times New Roman" w:eastAsia="Times New Roman" w:hAnsi="Times New Roman" w:cs="Times New Roman"/>
          <w:noProof w:val="0"/>
          <w:sz w:val="24"/>
          <w:szCs w:val="24"/>
        </w:rPr>
        <w:tab/>
      </w:r>
      <w:r w:rsidRPr="00A66B58">
        <w:rPr>
          <w:rFonts w:ascii="Times New Roman" w:eastAsia="Times New Roman" w:hAnsi="Times New Roman" w:cs="Times New Roman"/>
          <w:noProof w:val="0"/>
          <w:sz w:val="24"/>
          <w:szCs w:val="24"/>
        </w:rPr>
        <w:tab/>
      </w:r>
      <w:r w:rsidRPr="00A66B58">
        <w:rPr>
          <w:rFonts w:ascii="Times New Roman" w:eastAsia="Times New Roman" w:hAnsi="Times New Roman" w:cs="Times New Roman"/>
          <w:noProof w:val="0"/>
          <w:sz w:val="24"/>
          <w:szCs w:val="24"/>
        </w:rPr>
        <w:tab/>
      </w:r>
      <w:r w:rsidRPr="00A66B58">
        <w:rPr>
          <w:rFonts w:ascii="Times New Roman" w:eastAsia="Times New Roman" w:hAnsi="Times New Roman" w:cs="Times New Roman"/>
          <w:noProof w:val="0"/>
          <w:sz w:val="24"/>
          <w:szCs w:val="24"/>
        </w:rPr>
        <w:tab/>
      </w:r>
      <w:r w:rsidRPr="00A66B58">
        <w:rPr>
          <w:rFonts w:ascii="Times New Roman" w:eastAsia="Times New Roman" w:hAnsi="Times New Roman" w:cs="Times New Roman"/>
          <w:noProof w:val="0"/>
          <w:sz w:val="24"/>
          <w:szCs w:val="24"/>
        </w:rPr>
        <w:tab/>
      </w:r>
      <w:r w:rsidRPr="00A66B58">
        <w:rPr>
          <w:rFonts w:ascii="Times New Roman" w:eastAsia="Times New Roman" w:hAnsi="Times New Roman" w:cs="Times New Roman"/>
          <w:noProof w:val="0"/>
          <w:sz w:val="24"/>
          <w:szCs w:val="24"/>
        </w:rPr>
        <w:tab/>
        <w:t xml:space="preserve">Edita </w:t>
      </w:r>
      <w:proofErr w:type="spellStart"/>
      <w:r w:rsidRPr="00A66B58">
        <w:rPr>
          <w:rFonts w:ascii="Times New Roman" w:eastAsia="Times New Roman" w:hAnsi="Times New Roman" w:cs="Times New Roman"/>
          <w:noProof w:val="0"/>
          <w:sz w:val="24"/>
          <w:szCs w:val="24"/>
        </w:rPr>
        <w:t>Žiobienė</w:t>
      </w:r>
      <w:proofErr w:type="spellEnd"/>
    </w:p>
    <w:p w14:paraId="0DD63C6C" w14:textId="77777777" w:rsidR="009F4529" w:rsidRPr="00A66B58" w:rsidRDefault="009F4529" w:rsidP="009F4529">
      <w:pPr>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6ED8AB90" w14:textId="77777777" w:rsidR="009F4529" w:rsidRPr="0064694D" w:rsidRDefault="009F4529" w:rsidP="009F4529">
      <w:pPr>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093A9339" w14:textId="77777777" w:rsidR="009F4529" w:rsidRPr="00A66B58" w:rsidRDefault="009F4529" w:rsidP="009F4529">
      <w:pPr>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272EB85E"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4663ACA3"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78E2D5C8"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3130616D"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28167189"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000E4D92"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3FC28160"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23EA2794"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68FD28DD"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531586CB"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7BE0F1C9"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7FA89644"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01999E6D"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7D5F687A"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503808F5"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10BC6EF5"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27F95937"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23E04CE7"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6EF2FD0D"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7AE2D255" w14:textId="304E6462" w:rsidR="009F4529" w:rsidRDefault="009F4529" w:rsidP="009F4529">
      <w:pPr>
        <w:spacing w:after="0" w:line="276" w:lineRule="auto"/>
        <w:ind w:right="40"/>
        <w:jc w:val="both"/>
        <w:rPr>
          <w:rFonts w:ascii="Times New Roman" w:hAnsi="Times New Roman" w:cs="Times New Roman"/>
          <w:noProof w:val="0"/>
          <w:sz w:val="24"/>
          <w:szCs w:val="24"/>
        </w:rPr>
      </w:pPr>
    </w:p>
    <w:p w14:paraId="4A6DCC35" w14:textId="713FE777" w:rsidR="00172321" w:rsidRDefault="00172321" w:rsidP="009F4529">
      <w:pPr>
        <w:spacing w:after="0" w:line="276" w:lineRule="auto"/>
        <w:ind w:right="40"/>
        <w:jc w:val="both"/>
        <w:rPr>
          <w:rFonts w:ascii="Times New Roman" w:hAnsi="Times New Roman" w:cs="Times New Roman"/>
          <w:noProof w:val="0"/>
          <w:sz w:val="24"/>
          <w:szCs w:val="24"/>
        </w:rPr>
      </w:pPr>
    </w:p>
    <w:p w14:paraId="3B9FB4BF" w14:textId="78E5C83E" w:rsidR="00172321" w:rsidRDefault="00172321" w:rsidP="009F4529">
      <w:pPr>
        <w:spacing w:after="0" w:line="276" w:lineRule="auto"/>
        <w:ind w:right="40"/>
        <w:jc w:val="both"/>
        <w:rPr>
          <w:rFonts w:ascii="Times New Roman" w:hAnsi="Times New Roman" w:cs="Times New Roman"/>
          <w:noProof w:val="0"/>
          <w:sz w:val="24"/>
          <w:szCs w:val="24"/>
        </w:rPr>
      </w:pPr>
    </w:p>
    <w:p w14:paraId="223FEFF5" w14:textId="09E5402E" w:rsidR="00172321" w:rsidRDefault="00172321" w:rsidP="009F4529">
      <w:pPr>
        <w:spacing w:after="0" w:line="276" w:lineRule="auto"/>
        <w:ind w:right="40"/>
        <w:jc w:val="both"/>
        <w:rPr>
          <w:rFonts w:ascii="Times New Roman" w:hAnsi="Times New Roman" w:cs="Times New Roman"/>
          <w:noProof w:val="0"/>
          <w:sz w:val="24"/>
          <w:szCs w:val="24"/>
        </w:rPr>
      </w:pPr>
    </w:p>
    <w:p w14:paraId="3ADBE4B3" w14:textId="20E18584" w:rsidR="00172321" w:rsidRDefault="00172321" w:rsidP="009F4529">
      <w:pPr>
        <w:spacing w:after="0" w:line="276" w:lineRule="auto"/>
        <w:ind w:right="40"/>
        <w:jc w:val="both"/>
        <w:rPr>
          <w:rFonts w:ascii="Times New Roman" w:hAnsi="Times New Roman" w:cs="Times New Roman"/>
          <w:noProof w:val="0"/>
          <w:sz w:val="24"/>
          <w:szCs w:val="24"/>
        </w:rPr>
      </w:pPr>
    </w:p>
    <w:p w14:paraId="06CBCE4E" w14:textId="77777777" w:rsidR="00172321" w:rsidRDefault="00172321" w:rsidP="009F4529">
      <w:pPr>
        <w:spacing w:after="0" w:line="276" w:lineRule="auto"/>
        <w:ind w:right="40"/>
        <w:jc w:val="both"/>
        <w:rPr>
          <w:rFonts w:ascii="Times New Roman" w:hAnsi="Times New Roman" w:cs="Times New Roman"/>
          <w:noProof w:val="0"/>
          <w:sz w:val="24"/>
          <w:szCs w:val="24"/>
        </w:rPr>
      </w:pPr>
    </w:p>
    <w:p w14:paraId="6AABF565" w14:textId="77777777" w:rsidR="009F4529" w:rsidRDefault="009F4529" w:rsidP="009F4529">
      <w:pPr>
        <w:spacing w:after="0" w:line="276" w:lineRule="auto"/>
        <w:ind w:right="40"/>
        <w:jc w:val="both"/>
        <w:rPr>
          <w:rFonts w:ascii="Times New Roman" w:hAnsi="Times New Roman" w:cs="Times New Roman"/>
          <w:noProof w:val="0"/>
          <w:sz w:val="24"/>
          <w:szCs w:val="24"/>
        </w:rPr>
      </w:pPr>
    </w:p>
    <w:p w14:paraId="61F220E5" w14:textId="77777777" w:rsidR="009F4529" w:rsidRPr="00172321" w:rsidRDefault="009F4529" w:rsidP="009F4529">
      <w:pPr>
        <w:spacing w:after="0" w:line="276" w:lineRule="auto"/>
        <w:ind w:right="40"/>
        <w:jc w:val="both"/>
        <w:rPr>
          <w:rFonts w:ascii="Times New Roman" w:hAnsi="Times New Roman" w:cs="Times New Roman"/>
          <w:noProof w:val="0"/>
          <w:sz w:val="24"/>
          <w:szCs w:val="24"/>
        </w:rPr>
      </w:pPr>
      <w:proofErr w:type="spellStart"/>
      <w:r w:rsidRPr="00A66B58">
        <w:rPr>
          <w:rFonts w:ascii="Times New Roman" w:hAnsi="Times New Roman" w:cs="Times New Roman"/>
          <w:noProof w:val="0"/>
          <w:sz w:val="24"/>
          <w:szCs w:val="24"/>
        </w:rPr>
        <w:t>Eivilė</w:t>
      </w:r>
      <w:proofErr w:type="spellEnd"/>
      <w:r w:rsidRPr="00A66B58">
        <w:rPr>
          <w:rFonts w:ascii="Times New Roman" w:hAnsi="Times New Roman" w:cs="Times New Roman"/>
          <w:noProof w:val="0"/>
          <w:sz w:val="24"/>
          <w:szCs w:val="24"/>
        </w:rPr>
        <w:t xml:space="preserve"> Žemaitytė, tel. (8 5) 210 7175 el. p</w:t>
      </w:r>
      <w:r w:rsidRPr="00172321">
        <w:rPr>
          <w:rFonts w:ascii="Times New Roman" w:hAnsi="Times New Roman" w:cs="Times New Roman"/>
          <w:noProof w:val="0"/>
          <w:sz w:val="24"/>
          <w:szCs w:val="24"/>
        </w:rPr>
        <w:t xml:space="preserve">. </w:t>
      </w:r>
      <w:hyperlink r:id="rId9" w:history="1">
        <w:r w:rsidRPr="00172321">
          <w:rPr>
            <w:rStyle w:val="Hipersaitas"/>
            <w:rFonts w:ascii="Times New Roman" w:hAnsi="Times New Roman" w:cs="Times New Roman"/>
            <w:noProof w:val="0"/>
            <w:color w:val="auto"/>
            <w:sz w:val="24"/>
            <w:szCs w:val="24"/>
          </w:rPr>
          <w:t>eivile.zemaityte@vtaki.lt</w:t>
        </w:r>
      </w:hyperlink>
      <w:bookmarkEnd w:id="0"/>
    </w:p>
    <w:p w14:paraId="20E4DF0A" w14:textId="77777777" w:rsidR="002361B4" w:rsidRDefault="002361B4"/>
    <w:sectPr w:rsidR="002361B4" w:rsidSect="00172321">
      <w:headerReference w:type="default" r:id="rId10"/>
      <w:footerReference w:type="default" r:id="rId11"/>
      <w:headerReference w:type="first" r:id="rId12"/>
      <w:footerReference w:type="first" r:id="rId13"/>
      <w:pgSz w:w="11907" w:h="16840"/>
      <w:pgMar w:top="1702" w:right="737" w:bottom="1418"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065E0" w14:textId="77777777" w:rsidR="00037CD7" w:rsidRDefault="00037CD7" w:rsidP="009F4529">
      <w:pPr>
        <w:spacing w:after="0" w:line="240" w:lineRule="auto"/>
      </w:pPr>
      <w:r>
        <w:separator/>
      </w:r>
    </w:p>
  </w:endnote>
  <w:endnote w:type="continuationSeparator" w:id="0">
    <w:p w14:paraId="3066EBC3" w14:textId="77777777" w:rsidR="00037CD7" w:rsidRDefault="00037CD7" w:rsidP="009F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7F1BA2" w14:paraId="09485621" w14:textId="77777777">
      <w:trPr>
        <w:trHeight w:val="260"/>
      </w:trPr>
      <w:tc>
        <w:tcPr>
          <w:tcW w:w="2450" w:type="dxa"/>
          <w:shd w:val="clear" w:color="auto" w:fill="auto"/>
          <w:tcMar>
            <w:top w:w="0" w:type="dxa"/>
            <w:left w:w="108" w:type="dxa"/>
            <w:bottom w:w="0" w:type="dxa"/>
            <w:right w:w="108" w:type="dxa"/>
          </w:tcMar>
        </w:tcPr>
        <w:p w14:paraId="0DA91C7E" w14:textId="77777777" w:rsidR="007F1BA2" w:rsidRDefault="00037CD7">
          <w:pPr>
            <w:pStyle w:val="Porat"/>
            <w:rPr>
              <w:sz w:val="16"/>
            </w:rPr>
          </w:pPr>
        </w:p>
      </w:tc>
      <w:tc>
        <w:tcPr>
          <w:tcW w:w="2247" w:type="dxa"/>
          <w:shd w:val="clear" w:color="auto" w:fill="auto"/>
          <w:tcMar>
            <w:top w:w="0" w:type="dxa"/>
            <w:left w:w="108" w:type="dxa"/>
            <w:bottom w:w="0" w:type="dxa"/>
            <w:right w:w="108" w:type="dxa"/>
          </w:tcMar>
        </w:tcPr>
        <w:p w14:paraId="2BB6C8BE" w14:textId="77777777" w:rsidR="007F1BA2" w:rsidRDefault="00037CD7">
          <w:pPr>
            <w:pStyle w:val="Porat"/>
            <w:rPr>
              <w:sz w:val="16"/>
            </w:rPr>
          </w:pPr>
        </w:p>
      </w:tc>
      <w:tc>
        <w:tcPr>
          <w:tcW w:w="3222" w:type="dxa"/>
          <w:shd w:val="clear" w:color="auto" w:fill="auto"/>
          <w:tcMar>
            <w:top w:w="0" w:type="dxa"/>
            <w:left w:w="108" w:type="dxa"/>
            <w:bottom w:w="0" w:type="dxa"/>
            <w:right w:w="108" w:type="dxa"/>
          </w:tcMar>
        </w:tcPr>
        <w:p w14:paraId="1E3FF8FE" w14:textId="77777777" w:rsidR="007F1BA2" w:rsidRDefault="00037CD7">
          <w:pPr>
            <w:pStyle w:val="Porat"/>
            <w:rPr>
              <w:sz w:val="16"/>
            </w:rPr>
          </w:pPr>
        </w:p>
      </w:tc>
      <w:tc>
        <w:tcPr>
          <w:tcW w:w="1663" w:type="dxa"/>
          <w:shd w:val="clear" w:color="auto" w:fill="auto"/>
          <w:tcMar>
            <w:top w:w="0" w:type="dxa"/>
            <w:left w:w="108" w:type="dxa"/>
            <w:bottom w:w="0" w:type="dxa"/>
            <w:right w:w="108" w:type="dxa"/>
          </w:tcMar>
        </w:tcPr>
        <w:p w14:paraId="173FE531" w14:textId="77777777" w:rsidR="007F1BA2" w:rsidRDefault="00037CD7">
          <w:pPr>
            <w:pStyle w:val="Porat"/>
            <w:jc w:val="center"/>
            <w:rPr>
              <w:sz w:val="16"/>
            </w:rPr>
          </w:pPr>
        </w:p>
      </w:tc>
    </w:tr>
  </w:tbl>
  <w:p w14:paraId="371CF4D9" w14:textId="77777777" w:rsidR="007F1BA2" w:rsidRDefault="00037CD7">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3" w:type="dxa"/>
      <w:tblCellMar>
        <w:left w:w="10" w:type="dxa"/>
        <w:right w:w="10" w:type="dxa"/>
      </w:tblCellMar>
      <w:tblLook w:val="0000" w:firstRow="0" w:lastRow="0" w:firstColumn="0" w:lastColumn="0" w:noHBand="0" w:noVBand="0"/>
    </w:tblPr>
    <w:tblGrid>
      <w:gridCol w:w="9708"/>
      <w:gridCol w:w="1695"/>
    </w:tblGrid>
    <w:tr w:rsidR="007F1BA2" w:rsidRPr="00BF7C07" w14:paraId="2845ADB0" w14:textId="77777777">
      <w:trPr>
        <w:cantSplit/>
        <w:trHeight w:val="260"/>
      </w:trPr>
      <w:tc>
        <w:tcPr>
          <w:tcW w:w="9708" w:type="dxa"/>
          <w:tcBorders>
            <w:top w:val="single" w:sz="4" w:space="0" w:color="000000"/>
          </w:tcBorders>
          <w:shd w:val="clear" w:color="auto" w:fill="auto"/>
          <w:tcMar>
            <w:top w:w="0" w:type="dxa"/>
            <w:left w:w="108" w:type="dxa"/>
            <w:bottom w:w="0" w:type="dxa"/>
            <w:right w:w="108" w:type="dxa"/>
          </w:tcMar>
        </w:tcPr>
        <w:p w14:paraId="730A78F0" w14:textId="77777777" w:rsidR="007F1BA2" w:rsidRPr="00172321" w:rsidRDefault="00803479">
          <w:pPr>
            <w:spacing w:after="0" w:line="240" w:lineRule="auto"/>
            <w:ind w:left="-357"/>
            <w:jc w:val="center"/>
            <w:rPr>
              <w:rFonts w:ascii="Times New Roman" w:hAnsi="Times New Roman" w:cs="Times New Roman"/>
            </w:rPr>
          </w:pPr>
          <w:r w:rsidRPr="00172321">
            <w:rPr>
              <w:rFonts w:ascii="Times New Roman" w:hAnsi="Times New Roman" w:cs="Times New Roman"/>
              <w:sz w:val="18"/>
            </w:rPr>
            <w:t xml:space="preserve">Biudžetinė įstaiga, Plačioji g. 10, LT-01308  Vilnius, tel. (8-5) 210 7176, faks. </w:t>
          </w:r>
          <w:r w:rsidRPr="00172321">
            <w:rPr>
              <w:rFonts w:ascii="Times New Roman" w:hAnsi="Times New Roman" w:cs="Times New Roman"/>
              <w:sz w:val="18"/>
              <w:szCs w:val="18"/>
            </w:rPr>
            <w:t>(8-5) 265 7960,</w:t>
          </w:r>
          <w:r w:rsidRPr="00172321">
            <w:rPr>
              <w:rFonts w:ascii="Times New Roman" w:hAnsi="Times New Roman" w:cs="Times New Roman"/>
              <w:sz w:val="18"/>
            </w:rPr>
            <w:t xml:space="preserve"> el. paštas: </w:t>
          </w:r>
          <w:hyperlink r:id="rId1" w:history="1">
            <w:r w:rsidRPr="00172321">
              <w:rPr>
                <w:rStyle w:val="Hipersaitas"/>
                <w:rFonts w:ascii="Times New Roman" w:hAnsi="Times New Roman" w:cs="Times New Roman"/>
                <w:color w:val="auto"/>
                <w:sz w:val="18"/>
                <w:u w:val="none"/>
              </w:rPr>
              <w:t>vtaki@vtaki.lt</w:t>
            </w:r>
          </w:hyperlink>
        </w:p>
        <w:p w14:paraId="73CE7982" w14:textId="77777777" w:rsidR="007F1BA2" w:rsidRPr="00172321" w:rsidRDefault="00803479" w:rsidP="00B77844">
          <w:pPr>
            <w:spacing w:after="0" w:line="240" w:lineRule="auto"/>
            <w:ind w:left="-357"/>
            <w:jc w:val="center"/>
            <w:rPr>
              <w:rFonts w:ascii="Times New Roman" w:hAnsi="Times New Roman" w:cs="Times New Roman"/>
              <w:sz w:val="18"/>
            </w:rPr>
          </w:pPr>
          <w:r w:rsidRPr="00172321">
            <w:rPr>
              <w:rFonts w:ascii="Times New Roman" w:hAnsi="Times New Roman" w:cs="Times New Roman"/>
              <w:sz w:val="18"/>
            </w:rPr>
            <w:t>Duomenys kaupiami ir saugomi Juridinių asmenų registre, kodas 188755327</w:t>
          </w:r>
        </w:p>
      </w:tc>
      <w:tc>
        <w:tcPr>
          <w:tcW w:w="1695" w:type="dxa"/>
          <w:tcBorders>
            <w:top w:val="single" w:sz="4" w:space="0" w:color="000000"/>
          </w:tcBorders>
          <w:shd w:val="clear" w:color="auto" w:fill="auto"/>
          <w:tcMar>
            <w:top w:w="0" w:type="dxa"/>
            <w:left w:w="108" w:type="dxa"/>
            <w:bottom w:w="0" w:type="dxa"/>
            <w:right w:w="108" w:type="dxa"/>
          </w:tcMar>
        </w:tcPr>
        <w:p w14:paraId="531866D6" w14:textId="77777777" w:rsidR="007F1BA2" w:rsidRPr="00BF7C07" w:rsidRDefault="00037CD7">
          <w:pPr>
            <w:pStyle w:val="Porat"/>
            <w:ind w:left="-1126" w:hanging="240"/>
            <w:rPr>
              <w:rFonts w:ascii="Times New Roman" w:hAnsi="Times New Roman" w:cs="Times New Roman"/>
              <w:sz w:val="18"/>
            </w:rPr>
          </w:pPr>
        </w:p>
        <w:p w14:paraId="6A2E0E42" w14:textId="77777777" w:rsidR="007F1BA2" w:rsidRPr="00BF7C07" w:rsidRDefault="00037CD7">
          <w:pPr>
            <w:pStyle w:val="Porat"/>
            <w:ind w:left="-1126" w:hanging="240"/>
            <w:rPr>
              <w:rFonts w:ascii="Times New Roman" w:hAnsi="Times New Roman" w:cs="Times New Roman"/>
              <w:sz w:val="18"/>
            </w:rPr>
          </w:pPr>
        </w:p>
        <w:p w14:paraId="03E5F71C" w14:textId="77777777" w:rsidR="007F1BA2" w:rsidRPr="00BF7C07" w:rsidRDefault="00037CD7">
          <w:pPr>
            <w:pStyle w:val="Porat"/>
            <w:ind w:left="-1126" w:hanging="240"/>
            <w:rPr>
              <w:rFonts w:ascii="Times New Roman" w:hAnsi="Times New Roman" w:cs="Times New Roman"/>
              <w:sz w:val="18"/>
            </w:rPr>
          </w:pPr>
        </w:p>
      </w:tc>
    </w:tr>
  </w:tbl>
  <w:p w14:paraId="1424FB7A" w14:textId="77777777" w:rsidR="007F1BA2" w:rsidRPr="00BF7C07" w:rsidRDefault="00037CD7">
    <w:pPr>
      <w:pStyle w:val="Por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DF676" w14:textId="77777777" w:rsidR="00037CD7" w:rsidRDefault="00037CD7" w:rsidP="009F4529">
      <w:pPr>
        <w:spacing w:after="0" w:line="240" w:lineRule="auto"/>
      </w:pPr>
      <w:r>
        <w:separator/>
      </w:r>
    </w:p>
  </w:footnote>
  <w:footnote w:type="continuationSeparator" w:id="0">
    <w:p w14:paraId="4242A7C7" w14:textId="77777777" w:rsidR="00037CD7" w:rsidRDefault="00037CD7" w:rsidP="009F4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85FB" w14:textId="77777777" w:rsidR="007F1BA2" w:rsidRDefault="00803479">
    <w:pPr>
      <w:pStyle w:val="Antrats"/>
    </w:pPr>
    <w:r>
      <w:rPr>
        <w:noProof/>
        <w:lang w:val="en-US"/>
      </w:rPr>
      <mc:AlternateContent>
        <mc:Choice Requires="wps">
          <w:drawing>
            <wp:anchor distT="0" distB="0" distL="114300" distR="114300" simplePos="0" relativeHeight="251658240" behindDoc="0" locked="0" layoutInCell="1" allowOverlap="1" wp14:anchorId="7DE1A26C" wp14:editId="5421107B">
              <wp:simplePos x="0" y="0"/>
              <wp:positionH relativeFrom="margin">
                <wp:align>center</wp:align>
              </wp:positionH>
              <wp:positionV relativeFrom="paragraph">
                <wp:posOffset>-180975</wp:posOffset>
              </wp:positionV>
              <wp:extent cx="0" cy="0"/>
              <wp:effectExtent l="0" t="0" r="5080" b="635"/>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5CDC7BC" w14:textId="77777777" w:rsidR="007F1BA2" w:rsidRPr="0045509F" w:rsidRDefault="00803479">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8E199B">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w14:anchorId="7DE1A26C" id="_x0000_t202" coordsize="21600,21600" o:spt="202" path="m,l,21600r21600,l21600,xe">
              <v:stroke joinstyle="miter"/>
              <v:path gradientshapeok="t" o:connecttype="rect"/>
            </v:shapetype>
            <v:shape id="Text Box 1" o:spid="_x0000_s1026" type="#_x0000_t202" style="position:absolute;margin-left:0;margin-top:-14.25pt;width:0;height:0;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" filled="f" stroked="f">
              <v:textbox style="mso-fit-shape-to-text:t" inset="0,0,0,0">
                <w:txbxContent>
                  <w:p w14:paraId="75CDC7BC" w14:textId="77777777" w:rsidR="007F1BA2" w:rsidRPr="0045509F" w:rsidRDefault="00803479">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8E199B">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9582"/>
    </w:tblGrid>
    <w:tr w:rsidR="007F1BA2" w14:paraId="07B0540B" w14:textId="77777777">
      <w:tc>
        <w:tcPr>
          <w:tcW w:w="9582" w:type="dxa"/>
          <w:shd w:val="clear" w:color="auto" w:fill="auto"/>
          <w:tcMar>
            <w:top w:w="0" w:type="dxa"/>
            <w:left w:w="108" w:type="dxa"/>
            <w:bottom w:w="0" w:type="dxa"/>
            <w:right w:w="108" w:type="dxa"/>
          </w:tcMar>
        </w:tcPr>
        <w:p w14:paraId="680AF6F0" w14:textId="77777777" w:rsidR="007F1BA2" w:rsidRPr="00724263" w:rsidRDefault="00803479">
          <w:pPr>
            <w:pStyle w:val="Antrats"/>
            <w:tabs>
              <w:tab w:val="center" w:pos="4900"/>
            </w:tabs>
            <w:jc w:val="right"/>
            <w:rPr>
              <w:rFonts w:ascii="TimesLT" w:hAnsi="TimesLT"/>
              <w:b/>
            </w:rPr>
          </w:pPr>
          <w:r w:rsidRPr="00724263">
            <w:rPr>
              <w:rFonts w:ascii="TimesLT" w:hAnsi="TimesLT"/>
              <w:b/>
            </w:rPr>
            <w:t>Originalas nebus</w:t>
          </w:r>
          <w:r>
            <w:rPr>
              <w:rFonts w:ascii="TimesLT" w:hAnsi="TimesLT"/>
              <w:b/>
            </w:rPr>
            <w:t xml:space="preserve"> </w:t>
          </w:r>
          <w:r w:rsidRPr="00724263">
            <w:rPr>
              <w:rFonts w:ascii="TimesLT" w:hAnsi="TimesLT"/>
              <w:b/>
            </w:rPr>
            <w:t>siunčiamas</w:t>
          </w:r>
        </w:p>
      </w:tc>
    </w:tr>
    <w:tr w:rsidR="007F1BA2" w14:paraId="76FAFA5B" w14:textId="77777777">
      <w:tc>
        <w:tcPr>
          <w:tcW w:w="9582" w:type="dxa"/>
          <w:shd w:val="clear" w:color="auto" w:fill="auto"/>
          <w:tcMar>
            <w:top w:w="0" w:type="dxa"/>
            <w:left w:w="108" w:type="dxa"/>
            <w:bottom w:w="0" w:type="dxa"/>
            <w:right w:w="108" w:type="dxa"/>
          </w:tcMar>
        </w:tcPr>
        <w:p w14:paraId="1294F155" w14:textId="77777777" w:rsidR="007F1BA2" w:rsidRDefault="00037CD7">
          <w:pPr>
            <w:pStyle w:val="Antrats"/>
            <w:tabs>
              <w:tab w:val="center" w:pos="4900"/>
            </w:tabs>
            <w:jc w:val="right"/>
            <w:rPr>
              <w:rFonts w:ascii="TimesLT" w:hAnsi="TimesLT"/>
            </w:rPr>
          </w:pPr>
        </w:p>
      </w:tc>
    </w:tr>
    <w:tr w:rsidR="007F1BA2" w14:paraId="20D61CD9" w14:textId="77777777">
      <w:tc>
        <w:tcPr>
          <w:tcW w:w="9582" w:type="dxa"/>
          <w:shd w:val="clear" w:color="auto" w:fill="auto"/>
          <w:tcMar>
            <w:top w:w="0" w:type="dxa"/>
            <w:left w:w="108" w:type="dxa"/>
            <w:bottom w:w="0" w:type="dxa"/>
            <w:right w:w="108" w:type="dxa"/>
          </w:tcMar>
        </w:tcPr>
        <w:p w14:paraId="156362E8" w14:textId="77777777" w:rsidR="007F1BA2" w:rsidRPr="005B53BF" w:rsidRDefault="00803479">
          <w:pPr>
            <w:pStyle w:val="Antrats"/>
            <w:tabs>
              <w:tab w:val="center" w:pos="4900"/>
            </w:tabs>
            <w:jc w:val="center"/>
            <w:rPr>
              <w:rFonts w:ascii="Times New Roman" w:hAnsi="Times New Roman" w:cs="Times New Roman"/>
              <w:sz w:val="24"/>
              <w:szCs w:val="24"/>
            </w:rPr>
          </w:pPr>
          <w:bookmarkStart w:id="2" w:name="_MON_1064649012"/>
          <w:bookmarkStart w:id="3" w:name="_MON_1064649033"/>
          <w:bookmarkEnd w:id="2"/>
          <w:bookmarkEnd w:id="3"/>
          <w:r>
            <w:rPr>
              <w:rFonts w:ascii="Times New Roman" w:hAnsi="Times New Roman" w:cs="Times New Roman"/>
              <w:noProof/>
              <w:sz w:val="24"/>
              <w:szCs w:val="24"/>
              <w:lang w:val="en-US"/>
            </w:rPr>
            <w:drawing>
              <wp:inline distT="0" distB="0" distL="0" distR="0" wp14:anchorId="13821348" wp14:editId="002A6769">
                <wp:extent cx="525780" cy="502920"/>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02920"/>
                        </a:xfrm>
                        <a:prstGeom prst="rect">
                          <a:avLst/>
                        </a:prstGeom>
                        <a:noFill/>
                        <a:ln>
                          <a:noFill/>
                        </a:ln>
                      </pic:spPr>
                    </pic:pic>
                  </a:graphicData>
                </a:graphic>
              </wp:inline>
            </w:drawing>
          </w:r>
        </w:p>
      </w:tc>
    </w:tr>
    <w:tr w:rsidR="007F1BA2" w14:paraId="2E7A5EB2" w14:textId="77777777">
      <w:tc>
        <w:tcPr>
          <w:tcW w:w="9582" w:type="dxa"/>
          <w:shd w:val="clear" w:color="auto" w:fill="auto"/>
          <w:tcMar>
            <w:top w:w="0" w:type="dxa"/>
            <w:left w:w="108" w:type="dxa"/>
            <w:bottom w:w="0" w:type="dxa"/>
            <w:right w:w="108" w:type="dxa"/>
          </w:tcMar>
        </w:tcPr>
        <w:p w14:paraId="511D7E02" w14:textId="77777777" w:rsidR="007F1BA2" w:rsidRPr="005B53BF" w:rsidRDefault="00803479">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14:paraId="7377F002" w14:textId="77777777" w:rsidR="007F1BA2" w:rsidRPr="005B53BF" w:rsidRDefault="00803479">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14:paraId="5B3F8266" w14:textId="77777777" w:rsidR="007F1BA2" w:rsidRPr="005B53BF" w:rsidRDefault="00037CD7">
          <w:pPr>
            <w:pStyle w:val="Antrats"/>
            <w:jc w:val="center"/>
            <w:rPr>
              <w:rFonts w:ascii="Times New Roman" w:hAnsi="Times New Roman" w:cs="Times New Roman"/>
              <w:sz w:val="24"/>
              <w:szCs w:val="24"/>
            </w:rPr>
          </w:pPr>
        </w:p>
      </w:tc>
    </w:tr>
  </w:tbl>
  <w:p w14:paraId="278F8BC3" w14:textId="77777777" w:rsidR="007F1BA2" w:rsidRDefault="00037CD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42458"/>
    <w:multiLevelType w:val="multilevel"/>
    <w:tmpl w:val="9EA2182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29"/>
    <w:rsid w:val="000129E9"/>
    <w:rsid w:val="000258DC"/>
    <w:rsid w:val="00030A88"/>
    <w:rsid w:val="000318F1"/>
    <w:rsid w:val="00033DC8"/>
    <w:rsid w:val="000378E9"/>
    <w:rsid w:val="00037CD7"/>
    <w:rsid w:val="00057739"/>
    <w:rsid w:val="00057788"/>
    <w:rsid w:val="0006751C"/>
    <w:rsid w:val="00072416"/>
    <w:rsid w:val="0007372E"/>
    <w:rsid w:val="00093E2C"/>
    <w:rsid w:val="000A1AEF"/>
    <w:rsid w:val="000B3C8E"/>
    <w:rsid w:val="000B69EC"/>
    <w:rsid w:val="000C0DAE"/>
    <w:rsid w:val="00102415"/>
    <w:rsid w:val="00102A1F"/>
    <w:rsid w:val="00107C5C"/>
    <w:rsid w:val="00107F1A"/>
    <w:rsid w:val="001202DB"/>
    <w:rsid w:val="001245D8"/>
    <w:rsid w:val="00136DAA"/>
    <w:rsid w:val="001513FA"/>
    <w:rsid w:val="00155012"/>
    <w:rsid w:val="001613A3"/>
    <w:rsid w:val="001702CA"/>
    <w:rsid w:val="00172321"/>
    <w:rsid w:val="00175693"/>
    <w:rsid w:val="0018607C"/>
    <w:rsid w:val="001930B1"/>
    <w:rsid w:val="001944F3"/>
    <w:rsid w:val="00196D6A"/>
    <w:rsid w:val="00196F46"/>
    <w:rsid w:val="001B14F2"/>
    <w:rsid w:val="001B5A6A"/>
    <w:rsid w:val="001C35A0"/>
    <w:rsid w:val="001D6158"/>
    <w:rsid w:val="001D7CBD"/>
    <w:rsid w:val="001E22D4"/>
    <w:rsid w:val="001F68D9"/>
    <w:rsid w:val="00217C35"/>
    <w:rsid w:val="00235823"/>
    <w:rsid w:val="002361B4"/>
    <w:rsid w:val="00243DD6"/>
    <w:rsid w:val="00245698"/>
    <w:rsid w:val="00251A03"/>
    <w:rsid w:val="00254A71"/>
    <w:rsid w:val="00274A61"/>
    <w:rsid w:val="002861CB"/>
    <w:rsid w:val="00293465"/>
    <w:rsid w:val="002A5EC0"/>
    <w:rsid w:val="002B0D1F"/>
    <w:rsid w:val="002D19A0"/>
    <w:rsid w:val="002D2073"/>
    <w:rsid w:val="002D4EE4"/>
    <w:rsid w:val="002D7FC0"/>
    <w:rsid w:val="002E2139"/>
    <w:rsid w:val="002F0766"/>
    <w:rsid w:val="0030694E"/>
    <w:rsid w:val="0031127D"/>
    <w:rsid w:val="00327A33"/>
    <w:rsid w:val="00343BDA"/>
    <w:rsid w:val="0036664C"/>
    <w:rsid w:val="003804E8"/>
    <w:rsid w:val="00384F58"/>
    <w:rsid w:val="0039274D"/>
    <w:rsid w:val="003B74F3"/>
    <w:rsid w:val="003D19DB"/>
    <w:rsid w:val="003D43AA"/>
    <w:rsid w:val="00400DA0"/>
    <w:rsid w:val="0040126B"/>
    <w:rsid w:val="004017EC"/>
    <w:rsid w:val="004055F6"/>
    <w:rsid w:val="00422FE5"/>
    <w:rsid w:val="00425065"/>
    <w:rsid w:val="00426E09"/>
    <w:rsid w:val="0045323C"/>
    <w:rsid w:val="004543F3"/>
    <w:rsid w:val="00456076"/>
    <w:rsid w:val="0045658B"/>
    <w:rsid w:val="00472305"/>
    <w:rsid w:val="0047668A"/>
    <w:rsid w:val="00487D21"/>
    <w:rsid w:val="00495E2D"/>
    <w:rsid w:val="004A167A"/>
    <w:rsid w:val="004A3CF8"/>
    <w:rsid w:val="004A707B"/>
    <w:rsid w:val="004C3DDB"/>
    <w:rsid w:val="004C5B48"/>
    <w:rsid w:val="004D2A8C"/>
    <w:rsid w:val="004E70C2"/>
    <w:rsid w:val="004F14B8"/>
    <w:rsid w:val="004F506C"/>
    <w:rsid w:val="00505CB3"/>
    <w:rsid w:val="00513AAA"/>
    <w:rsid w:val="00516205"/>
    <w:rsid w:val="00520B61"/>
    <w:rsid w:val="0053591D"/>
    <w:rsid w:val="005409A2"/>
    <w:rsid w:val="0057650E"/>
    <w:rsid w:val="00577270"/>
    <w:rsid w:val="00585D0D"/>
    <w:rsid w:val="00591033"/>
    <w:rsid w:val="005920A1"/>
    <w:rsid w:val="005B2EBE"/>
    <w:rsid w:val="005C33E2"/>
    <w:rsid w:val="005E070F"/>
    <w:rsid w:val="005E0829"/>
    <w:rsid w:val="005E5212"/>
    <w:rsid w:val="005F2DEE"/>
    <w:rsid w:val="00603F15"/>
    <w:rsid w:val="0060435D"/>
    <w:rsid w:val="00614C89"/>
    <w:rsid w:val="00614D87"/>
    <w:rsid w:val="00615852"/>
    <w:rsid w:val="0064213B"/>
    <w:rsid w:val="00646BE5"/>
    <w:rsid w:val="00651EF6"/>
    <w:rsid w:val="00661C16"/>
    <w:rsid w:val="00673F22"/>
    <w:rsid w:val="0067710C"/>
    <w:rsid w:val="00687822"/>
    <w:rsid w:val="00690E12"/>
    <w:rsid w:val="00692533"/>
    <w:rsid w:val="006962A2"/>
    <w:rsid w:val="006A059C"/>
    <w:rsid w:val="006A1651"/>
    <w:rsid w:val="006A2330"/>
    <w:rsid w:val="006B3770"/>
    <w:rsid w:val="006C55BA"/>
    <w:rsid w:val="006C59E4"/>
    <w:rsid w:val="006C67EB"/>
    <w:rsid w:val="006D2690"/>
    <w:rsid w:val="006D36C2"/>
    <w:rsid w:val="00710B50"/>
    <w:rsid w:val="00716B8C"/>
    <w:rsid w:val="00717884"/>
    <w:rsid w:val="00721B63"/>
    <w:rsid w:val="0072270C"/>
    <w:rsid w:val="00726ED2"/>
    <w:rsid w:val="00730F05"/>
    <w:rsid w:val="007311E1"/>
    <w:rsid w:val="00752A1E"/>
    <w:rsid w:val="0075334D"/>
    <w:rsid w:val="00761B97"/>
    <w:rsid w:val="00763C4E"/>
    <w:rsid w:val="00764940"/>
    <w:rsid w:val="0078367D"/>
    <w:rsid w:val="00785CE1"/>
    <w:rsid w:val="007F5EC9"/>
    <w:rsid w:val="00803479"/>
    <w:rsid w:val="0080527E"/>
    <w:rsid w:val="00810CF1"/>
    <w:rsid w:val="008115CF"/>
    <w:rsid w:val="00824B92"/>
    <w:rsid w:val="00836159"/>
    <w:rsid w:val="00853371"/>
    <w:rsid w:val="00856B04"/>
    <w:rsid w:val="0088535C"/>
    <w:rsid w:val="008A26E3"/>
    <w:rsid w:val="008D555D"/>
    <w:rsid w:val="008E199B"/>
    <w:rsid w:val="008E3C3E"/>
    <w:rsid w:val="00904247"/>
    <w:rsid w:val="00905CBE"/>
    <w:rsid w:val="00907300"/>
    <w:rsid w:val="00915B4F"/>
    <w:rsid w:val="00930167"/>
    <w:rsid w:val="00937955"/>
    <w:rsid w:val="00946534"/>
    <w:rsid w:val="00946550"/>
    <w:rsid w:val="00946F35"/>
    <w:rsid w:val="009548BF"/>
    <w:rsid w:val="00997053"/>
    <w:rsid w:val="009C7974"/>
    <w:rsid w:val="009E26C9"/>
    <w:rsid w:val="009F4529"/>
    <w:rsid w:val="00A00F8B"/>
    <w:rsid w:val="00A3201E"/>
    <w:rsid w:val="00A33FB5"/>
    <w:rsid w:val="00A34AD3"/>
    <w:rsid w:val="00A62167"/>
    <w:rsid w:val="00A67CAB"/>
    <w:rsid w:val="00A72083"/>
    <w:rsid w:val="00A75A9C"/>
    <w:rsid w:val="00A8295D"/>
    <w:rsid w:val="00A8740B"/>
    <w:rsid w:val="00A97BEA"/>
    <w:rsid w:val="00AA0634"/>
    <w:rsid w:val="00AA48A8"/>
    <w:rsid w:val="00AB32F8"/>
    <w:rsid w:val="00AB7AA9"/>
    <w:rsid w:val="00AC3EC4"/>
    <w:rsid w:val="00AC6004"/>
    <w:rsid w:val="00AE338C"/>
    <w:rsid w:val="00AE45EF"/>
    <w:rsid w:val="00AE4FFC"/>
    <w:rsid w:val="00AE5B8B"/>
    <w:rsid w:val="00AE6289"/>
    <w:rsid w:val="00B3435C"/>
    <w:rsid w:val="00B35D78"/>
    <w:rsid w:val="00B36650"/>
    <w:rsid w:val="00B51332"/>
    <w:rsid w:val="00B56189"/>
    <w:rsid w:val="00B605CE"/>
    <w:rsid w:val="00B70D3B"/>
    <w:rsid w:val="00B71DA1"/>
    <w:rsid w:val="00B82521"/>
    <w:rsid w:val="00B90B9D"/>
    <w:rsid w:val="00B9767B"/>
    <w:rsid w:val="00BA3423"/>
    <w:rsid w:val="00BA451C"/>
    <w:rsid w:val="00BA636F"/>
    <w:rsid w:val="00BB6F9B"/>
    <w:rsid w:val="00BC56E0"/>
    <w:rsid w:val="00BE3BB3"/>
    <w:rsid w:val="00BE5205"/>
    <w:rsid w:val="00BE58F5"/>
    <w:rsid w:val="00BF3D9D"/>
    <w:rsid w:val="00C1251A"/>
    <w:rsid w:val="00C13644"/>
    <w:rsid w:val="00C21FB6"/>
    <w:rsid w:val="00C24290"/>
    <w:rsid w:val="00C34AEF"/>
    <w:rsid w:val="00C4294F"/>
    <w:rsid w:val="00C543D9"/>
    <w:rsid w:val="00C632CF"/>
    <w:rsid w:val="00C67428"/>
    <w:rsid w:val="00C7355D"/>
    <w:rsid w:val="00CA657B"/>
    <w:rsid w:val="00CB65A4"/>
    <w:rsid w:val="00CD00F5"/>
    <w:rsid w:val="00D2374C"/>
    <w:rsid w:val="00D32222"/>
    <w:rsid w:val="00D36064"/>
    <w:rsid w:val="00D4018E"/>
    <w:rsid w:val="00D46868"/>
    <w:rsid w:val="00D508A9"/>
    <w:rsid w:val="00D52476"/>
    <w:rsid w:val="00D559B5"/>
    <w:rsid w:val="00D63156"/>
    <w:rsid w:val="00D86527"/>
    <w:rsid w:val="00D95A77"/>
    <w:rsid w:val="00DB1F75"/>
    <w:rsid w:val="00DB5C9B"/>
    <w:rsid w:val="00DC04E5"/>
    <w:rsid w:val="00DC2142"/>
    <w:rsid w:val="00DC2AF4"/>
    <w:rsid w:val="00DC5108"/>
    <w:rsid w:val="00DD1751"/>
    <w:rsid w:val="00DD2568"/>
    <w:rsid w:val="00DD384F"/>
    <w:rsid w:val="00DD520E"/>
    <w:rsid w:val="00DF64EC"/>
    <w:rsid w:val="00E12DE0"/>
    <w:rsid w:val="00E321EE"/>
    <w:rsid w:val="00E47074"/>
    <w:rsid w:val="00E51EF8"/>
    <w:rsid w:val="00E566BF"/>
    <w:rsid w:val="00E64843"/>
    <w:rsid w:val="00E671EB"/>
    <w:rsid w:val="00E72FD0"/>
    <w:rsid w:val="00E90521"/>
    <w:rsid w:val="00E951E8"/>
    <w:rsid w:val="00EE0CF9"/>
    <w:rsid w:val="00EF3F4C"/>
    <w:rsid w:val="00F10E88"/>
    <w:rsid w:val="00F35290"/>
    <w:rsid w:val="00F4012A"/>
    <w:rsid w:val="00F55275"/>
    <w:rsid w:val="00F74016"/>
    <w:rsid w:val="00F802AB"/>
    <w:rsid w:val="00F943A5"/>
    <w:rsid w:val="00FB008F"/>
    <w:rsid w:val="00FB0817"/>
    <w:rsid w:val="00FB7381"/>
    <w:rsid w:val="00FE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0D79"/>
  <w15:docId w15:val="{C055BD93-3DF8-44A0-90EC-095C9227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4529"/>
    <w:pPr>
      <w:spacing w:after="160" w:line="259" w:lineRule="auto"/>
    </w:pPr>
    <w:rPr>
      <w:noProof/>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F4529"/>
    <w:pPr>
      <w:tabs>
        <w:tab w:val="center" w:pos="4819"/>
        <w:tab w:val="right" w:pos="9638"/>
      </w:tabs>
      <w:spacing w:after="0" w:line="240" w:lineRule="auto"/>
    </w:pPr>
    <w:rPr>
      <w:noProof w:val="0"/>
    </w:rPr>
  </w:style>
  <w:style w:type="character" w:customStyle="1" w:styleId="AntratsDiagrama">
    <w:name w:val="Antraštės Diagrama"/>
    <w:basedOn w:val="Numatytasispastraiposriftas"/>
    <w:link w:val="Antrats"/>
    <w:uiPriority w:val="99"/>
    <w:rsid w:val="009F4529"/>
    <w:rPr>
      <w:lang w:val="lt-LT"/>
    </w:rPr>
  </w:style>
  <w:style w:type="paragraph" w:styleId="Porat">
    <w:name w:val="footer"/>
    <w:basedOn w:val="prastasis"/>
    <w:link w:val="PoratDiagrama"/>
    <w:uiPriority w:val="99"/>
    <w:unhideWhenUsed/>
    <w:rsid w:val="009F4529"/>
    <w:pPr>
      <w:tabs>
        <w:tab w:val="center" w:pos="4819"/>
        <w:tab w:val="right" w:pos="9638"/>
      </w:tabs>
      <w:spacing w:after="0" w:line="240" w:lineRule="auto"/>
    </w:pPr>
    <w:rPr>
      <w:noProof w:val="0"/>
    </w:rPr>
  </w:style>
  <w:style w:type="character" w:customStyle="1" w:styleId="PoratDiagrama">
    <w:name w:val="Poraštė Diagrama"/>
    <w:basedOn w:val="Numatytasispastraiposriftas"/>
    <w:link w:val="Porat"/>
    <w:uiPriority w:val="99"/>
    <w:rsid w:val="009F4529"/>
    <w:rPr>
      <w:lang w:val="lt-LT"/>
    </w:rPr>
  </w:style>
  <w:style w:type="character" w:styleId="Puslapionumeris">
    <w:name w:val="page number"/>
    <w:basedOn w:val="Numatytasispastraiposriftas"/>
    <w:rsid w:val="009F4529"/>
  </w:style>
  <w:style w:type="character" w:styleId="Hipersaitas">
    <w:name w:val="Hyperlink"/>
    <w:basedOn w:val="Numatytasispastraiposriftas"/>
    <w:rsid w:val="009F4529"/>
    <w:rPr>
      <w:color w:val="0000FF"/>
      <w:u w:val="single"/>
    </w:rPr>
  </w:style>
  <w:style w:type="paragraph" w:styleId="Puslapioinaostekstas">
    <w:name w:val="footnote text"/>
    <w:basedOn w:val="prastasis"/>
    <w:link w:val="PuslapioinaostekstasDiagrama"/>
    <w:uiPriority w:val="99"/>
    <w:semiHidden/>
    <w:unhideWhenUsed/>
    <w:rsid w:val="009F4529"/>
    <w:pPr>
      <w:spacing w:after="0" w:line="240" w:lineRule="auto"/>
    </w:pPr>
    <w:rPr>
      <w:noProof w:val="0"/>
      <w:sz w:val="20"/>
      <w:szCs w:val="20"/>
    </w:rPr>
  </w:style>
  <w:style w:type="character" w:customStyle="1" w:styleId="PuslapioinaostekstasDiagrama">
    <w:name w:val="Puslapio išnašos tekstas Diagrama"/>
    <w:basedOn w:val="Numatytasispastraiposriftas"/>
    <w:link w:val="Puslapioinaostekstas"/>
    <w:uiPriority w:val="99"/>
    <w:semiHidden/>
    <w:rsid w:val="009F4529"/>
    <w:rPr>
      <w:sz w:val="20"/>
      <w:szCs w:val="20"/>
      <w:lang w:val="lt-LT"/>
    </w:rPr>
  </w:style>
  <w:style w:type="character" w:styleId="Puslapioinaosnuoroda">
    <w:name w:val="footnote reference"/>
    <w:basedOn w:val="Numatytasispastraiposriftas"/>
    <w:uiPriority w:val="99"/>
    <w:unhideWhenUsed/>
    <w:rsid w:val="009F4529"/>
    <w:rPr>
      <w:vertAlign w:val="superscript"/>
    </w:rPr>
  </w:style>
  <w:style w:type="paragraph" w:styleId="Sraopastraipa">
    <w:name w:val="List Paragraph"/>
    <w:basedOn w:val="prastasis"/>
    <w:uiPriority w:val="34"/>
    <w:qFormat/>
    <w:rsid w:val="009F4529"/>
    <w:pPr>
      <w:ind w:left="720"/>
      <w:contextualSpacing/>
    </w:pPr>
  </w:style>
  <w:style w:type="character" w:styleId="Grietas">
    <w:name w:val="Strong"/>
    <w:basedOn w:val="Numatytasispastraiposriftas"/>
    <w:uiPriority w:val="22"/>
    <w:qFormat/>
    <w:rsid w:val="009F4529"/>
    <w:rPr>
      <w:b/>
      <w:bCs/>
    </w:rPr>
  </w:style>
  <w:style w:type="paragraph" w:customStyle="1" w:styleId="Default">
    <w:name w:val="Default"/>
    <w:rsid w:val="009F4529"/>
    <w:pPr>
      <w:autoSpaceDE w:val="0"/>
      <w:autoSpaceDN w:val="0"/>
      <w:adjustRightInd w:val="0"/>
      <w:spacing w:after="0" w:line="240" w:lineRule="auto"/>
    </w:pPr>
    <w:rPr>
      <w:rFonts w:ascii="Segoe UI" w:hAnsi="Segoe UI" w:cs="Segoe UI"/>
      <w:color w:val="000000"/>
      <w:sz w:val="24"/>
      <w:szCs w:val="24"/>
      <w:lang w:val="lt-LT"/>
    </w:rPr>
  </w:style>
  <w:style w:type="paragraph" w:styleId="Debesliotekstas">
    <w:name w:val="Balloon Text"/>
    <w:basedOn w:val="prastasis"/>
    <w:link w:val="DebesliotekstasDiagrama"/>
    <w:uiPriority w:val="99"/>
    <w:semiHidden/>
    <w:unhideWhenUsed/>
    <w:rsid w:val="009F452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F4529"/>
    <w:rPr>
      <w:rFonts w:ascii="Tahoma" w:hAnsi="Tahoma" w:cs="Tahoma"/>
      <w:noProof/>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Vkanceliarija@lrv.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inmin@finmin.l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vile.zemaityte@vtaki.l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1867</Words>
  <Characters>1065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Vaikai</dc:creator>
  <cp:lastModifiedBy>Eivile Zemaityte</cp:lastModifiedBy>
  <cp:revision>2</cp:revision>
  <cp:lastPrinted>2020-10-05T07:52:00Z</cp:lastPrinted>
  <dcterms:created xsi:type="dcterms:W3CDTF">2020-10-05T08:35:00Z</dcterms:created>
  <dcterms:modified xsi:type="dcterms:W3CDTF">2020-10-05T08:35:00Z</dcterms:modified>
</cp:coreProperties>
</file>