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57" w:type="dxa"/>
        <w:tblInd w:w="-34" w:type="dxa"/>
        <w:tblLayout w:type="fixed"/>
        <w:tblCellMar>
          <w:left w:w="10" w:type="dxa"/>
          <w:right w:w="10" w:type="dxa"/>
        </w:tblCellMar>
        <w:tblLook w:val="0000" w:firstRow="0" w:lastRow="0" w:firstColumn="0" w:lastColumn="0" w:noHBand="0" w:noVBand="0"/>
      </w:tblPr>
      <w:tblGrid>
        <w:gridCol w:w="4854"/>
        <w:gridCol w:w="709"/>
        <w:gridCol w:w="4394"/>
      </w:tblGrid>
      <w:tr w:rsidR="00525274" w:rsidRPr="00CA55FC" w14:paraId="1205E693" w14:textId="77777777" w:rsidTr="00C12671">
        <w:trPr>
          <w:cantSplit/>
        </w:trPr>
        <w:tc>
          <w:tcPr>
            <w:tcW w:w="4854" w:type="dxa"/>
            <w:shd w:val="clear" w:color="auto" w:fill="auto"/>
            <w:tcMar>
              <w:top w:w="0" w:type="dxa"/>
              <w:left w:w="108" w:type="dxa"/>
              <w:bottom w:w="0" w:type="dxa"/>
              <w:right w:w="108" w:type="dxa"/>
            </w:tcMar>
          </w:tcPr>
          <w:p w14:paraId="5984A5E2" w14:textId="77777777" w:rsidR="00525274" w:rsidRPr="00CA55FC" w:rsidRDefault="00525274" w:rsidP="001B55FC">
            <w:pPr>
              <w:tabs>
                <w:tab w:val="left" w:pos="4820"/>
              </w:tabs>
              <w:spacing w:after="0" w:line="276" w:lineRule="auto"/>
              <w:ind w:left="74" w:hanging="74"/>
              <w:jc w:val="both"/>
              <w:rPr>
                <w:rFonts w:ascii="Times New Roman" w:eastAsia="Times New Roman" w:hAnsi="Times New Roman" w:cs="Times New Roman"/>
                <w:sz w:val="24"/>
                <w:szCs w:val="24"/>
              </w:rPr>
            </w:pPr>
            <w:r w:rsidRPr="00CA55FC">
              <w:rPr>
                <w:rFonts w:ascii="Times New Roman" w:eastAsia="Times New Roman" w:hAnsi="Times New Roman" w:cs="Times New Roman"/>
                <w:sz w:val="24"/>
                <w:szCs w:val="24"/>
              </w:rPr>
              <w:t>Kretingos</w:t>
            </w:r>
            <w:r w:rsidR="00C02C85" w:rsidRPr="00CA55FC">
              <w:rPr>
                <w:rFonts w:ascii="Times New Roman" w:eastAsia="Times New Roman" w:hAnsi="Times New Roman" w:cs="Times New Roman"/>
                <w:sz w:val="24"/>
                <w:szCs w:val="24"/>
              </w:rPr>
              <w:t xml:space="preserve"> rajono savivaldybės administracijai</w:t>
            </w:r>
          </w:p>
          <w:p w14:paraId="50DCA9EA" w14:textId="77777777" w:rsidR="00525274" w:rsidRPr="00CA55FC" w:rsidRDefault="00C02C85" w:rsidP="001B55FC">
            <w:pPr>
              <w:tabs>
                <w:tab w:val="left" w:pos="4820"/>
              </w:tabs>
              <w:spacing w:after="0" w:line="276" w:lineRule="auto"/>
              <w:ind w:left="74" w:hanging="74"/>
              <w:jc w:val="both"/>
              <w:rPr>
                <w:rFonts w:ascii="Times New Roman" w:hAnsi="Times New Roman" w:cs="Times New Roman"/>
                <w:sz w:val="24"/>
                <w:szCs w:val="24"/>
              </w:rPr>
            </w:pPr>
            <w:r w:rsidRPr="00CA55FC">
              <w:rPr>
                <w:rFonts w:ascii="Times New Roman" w:hAnsi="Times New Roman" w:cs="Times New Roman"/>
                <w:sz w:val="24"/>
                <w:szCs w:val="24"/>
              </w:rPr>
              <w:t xml:space="preserve">El. p.  </w:t>
            </w:r>
            <w:hyperlink r:id="rId8" w:history="1">
              <w:r w:rsidRPr="00CA55FC">
                <w:rPr>
                  <w:rStyle w:val="Hipersaitas"/>
                  <w:rFonts w:ascii="Times New Roman" w:hAnsi="Times New Roman" w:cs="Times New Roman"/>
                  <w:sz w:val="24"/>
                  <w:szCs w:val="24"/>
                </w:rPr>
                <w:t>savivaldybe@kretinga.lt</w:t>
              </w:r>
            </w:hyperlink>
            <w:r w:rsidRPr="00CA55FC">
              <w:rPr>
                <w:rFonts w:ascii="Times New Roman" w:hAnsi="Times New Roman" w:cs="Times New Roman"/>
                <w:sz w:val="24"/>
                <w:szCs w:val="24"/>
              </w:rPr>
              <w:t xml:space="preserve">.  </w:t>
            </w:r>
          </w:p>
          <w:p w14:paraId="3C6F558B" w14:textId="77777777" w:rsidR="00C02C85" w:rsidRPr="00CA55FC" w:rsidRDefault="00C02C85" w:rsidP="001B55FC">
            <w:pPr>
              <w:tabs>
                <w:tab w:val="left" w:pos="4820"/>
              </w:tabs>
              <w:spacing w:after="0" w:line="276" w:lineRule="auto"/>
              <w:ind w:left="74" w:hanging="74"/>
              <w:jc w:val="both"/>
              <w:rPr>
                <w:rFonts w:ascii="Times New Roman" w:hAnsi="Times New Roman" w:cs="Times New Roman"/>
                <w:sz w:val="24"/>
                <w:szCs w:val="24"/>
              </w:rPr>
            </w:pPr>
          </w:p>
          <w:p w14:paraId="16317FAE" w14:textId="77777777" w:rsidR="00C02C85" w:rsidRPr="00CA55FC" w:rsidRDefault="00C02C85" w:rsidP="001B55FC">
            <w:pPr>
              <w:tabs>
                <w:tab w:val="left" w:pos="4820"/>
              </w:tabs>
              <w:spacing w:after="0" w:line="276" w:lineRule="auto"/>
              <w:ind w:left="74" w:hanging="74"/>
              <w:jc w:val="both"/>
              <w:rPr>
                <w:rFonts w:ascii="Times New Roman" w:hAnsi="Times New Roman" w:cs="Times New Roman"/>
                <w:sz w:val="24"/>
                <w:szCs w:val="24"/>
              </w:rPr>
            </w:pPr>
            <w:r w:rsidRPr="00CA55FC">
              <w:rPr>
                <w:rFonts w:ascii="Times New Roman" w:hAnsi="Times New Roman" w:cs="Times New Roman"/>
                <w:sz w:val="24"/>
                <w:szCs w:val="24"/>
              </w:rPr>
              <w:t>Socialinės apsaugos ir darbo ministerijai</w:t>
            </w:r>
          </w:p>
          <w:p w14:paraId="03FBE2F2" w14:textId="77777777" w:rsidR="00A52920" w:rsidRPr="00CA55FC" w:rsidRDefault="00A52920" w:rsidP="001B55FC">
            <w:pPr>
              <w:tabs>
                <w:tab w:val="left" w:pos="4820"/>
              </w:tabs>
              <w:spacing w:after="0" w:line="276" w:lineRule="auto"/>
              <w:ind w:left="74" w:hanging="74"/>
              <w:jc w:val="both"/>
              <w:rPr>
                <w:rFonts w:ascii="Times New Roman" w:hAnsi="Times New Roman" w:cs="Times New Roman"/>
                <w:sz w:val="24"/>
                <w:szCs w:val="24"/>
              </w:rPr>
            </w:pPr>
            <w:r w:rsidRPr="00CA55FC">
              <w:rPr>
                <w:rFonts w:ascii="Times New Roman" w:hAnsi="Times New Roman" w:cs="Times New Roman"/>
                <w:sz w:val="24"/>
                <w:szCs w:val="24"/>
              </w:rPr>
              <w:t>El. P. post@socmin.lt</w:t>
            </w:r>
          </w:p>
          <w:p w14:paraId="713E223F" w14:textId="77777777" w:rsidR="00C02C85" w:rsidRPr="00CA55FC" w:rsidRDefault="00C02C85" w:rsidP="001B55FC">
            <w:pPr>
              <w:tabs>
                <w:tab w:val="left" w:pos="4820"/>
              </w:tabs>
              <w:spacing w:after="0" w:line="276" w:lineRule="auto"/>
              <w:ind w:hanging="75"/>
              <w:jc w:val="both"/>
              <w:rPr>
                <w:rFonts w:ascii="Times New Roman" w:eastAsia="Times New Roman" w:hAnsi="Times New Roman" w:cs="Times New Roman"/>
                <w:sz w:val="24"/>
                <w:szCs w:val="24"/>
              </w:rPr>
            </w:pPr>
          </w:p>
        </w:tc>
        <w:tc>
          <w:tcPr>
            <w:tcW w:w="709" w:type="dxa"/>
            <w:shd w:val="clear" w:color="auto" w:fill="auto"/>
            <w:tcMar>
              <w:top w:w="0" w:type="dxa"/>
              <w:left w:w="108" w:type="dxa"/>
              <w:bottom w:w="0" w:type="dxa"/>
              <w:right w:w="108" w:type="dxa"/>
            </w:tcMar>
          </w:tcPr>
          <w:p w14:paraId="77B4BDE6" w14:textId="77777777" w:rsidR="00525274" w:rsidRPr="00CA55FC" w:rsidRDefault="00525274" w:rsidP="001B55FC">
            <w:pPr>
              <w:tabs>
                <w:tab w:val="left" w:pos="709"/>
              </w:tabs>
              <w:suppressAutoHyphens/>
              <w:autoSpaceDN w:val="0"/>
              <w:spacing w:after="0" w:line="276" w:lineRule="auto"/>
              <w:jc w:val="both"/>
              <w:textAlignment w:val="baseline"/>
              <w:rPr>
                <w:rFonts w:ascii="Times New Roman" w:eastAsia="Times New Roman" w:hAnsi="Times New Roman" w:cs="Times New Roman"/>
                <w:sz w:val="24"/>
                <w:szCs w:val="24"/>
              </w:rPr>
            </w:pPr>
          </w:p>
          <w:p w14:paraId="6BE619DC" w14:textId="77777777" w:rsidR="00525274" w:rsidRPr="00CA55FC" w:rsidRDefault="00525274" w:rsidP="001B55FC">
            <w:pPr>
              <w:tabs>
                <w:tab w:val="left" w:pos="709"/>
              </w:tabs>
              <w:suppressAutoHyphens/>
              <w:autoSpaceDN w:val="0"/>
              <w:spacing w:after="0" w:line="276" w:lineRule="auto"/>
              <w:jc w:val="both"/>
              <w:textAlignment w:val="baseline"/>
              <w:rPr>
                <w:rFonts w:ascii="Times New Roman" w:eastAsia="Times New Roman" w:hAnsi="Times New Roman" w:cs="Times New Roman"/>
                <w:sz w:val="24"/>
                <w:szCs w:val="24"/>
              </w:rPr>
            </w:pPr>
            <w:r w:rsidRPr="00CA55FC">
              <w:rPr>
                <w:rFonts w:ascii="Times New Roman" w:eastAsia="Times New Roman" w:hAnsi="Times New Roman" w:cs="Times New Roman"/>
                <w:sz w:val="24"/>
                <w:szCs w:val="24"/>
              </w:rPr>
              <w:t>Į</w:t>
            </w:r>
          </w:p>
        </w:tc>
        <w:tc>
          <w:tcPr>
            <w:tcW w:w="4394" w:type="dxa"/>
            <w:shd w:val="clear" w:color="auto" w:fill="auto"/>
            <w:tcMar>
              <w:top w:w="0" w:type="dxa"/>
              <w:left w:w="108" w:type="dxa"/>
              <w:bottom w:w="0" w:type="dxa"/>
              <w:right w:w="108" w:type="dxa"/>
            </w:tcMar>
          </w:tcPr>
          <w:p w14:paraId="757B101E" w14:textId="72F3FCA6" w:rsidR="00525274" w:rsidRPr="00CA55FC" w:rsidRDefault="00525274" w:rsidP="001B55FC">
            <w:pPr>
              <w:tabs>
                <w:tab w:val="left" w:pos="709"/>
              </w:tabs>
              <w:suppressAutoHyphens/>
              <w:autoSpaceDN w:val="0"/>
              <w:spacing w:after="0" w:line="276" w:lineRule="auto"/>
              <w:ind w:left="-111"/>
              <w:jc w:val="both"/>
              <w:textAlignment w:val="baseline"/>
              <w:rPr>
                <w:rFonts w:ascii="Times New Roman" w:eastAsia="Calibri" w:hAnsi="Times New Roman" w:cs="Times New Roman"/>
                <w:sz w:val="24"/>
                <w:szCs w:val="24"/>
              </w:rPr>
            </w:pPr>
            <w:r w:rsidRPr="00CA55FC">
              <w:rPr>
                <w:rFonts w:ascii="Times New Roman" w:eastAsia="Times New Roman" w:hAnsi="Times New Roman" w:cs="Times New Roman"/>
                <w:sz w:val="24"/>
                <w:szCs w:val="24"/>
              </w:rPr>
              <w:t>20</w:t>
            </w:r>
            <w:r w:rsidR="00D23F72" w:rsidRPr="00CA55FC">
              <w:rPr>
                <w:rFonts w:ascii="Times New Roman" w:eastAsia="Times New Roman" w:hAnsi="Times New Roman" w:cs="Times New Roman"/>
                <w:sz w:val="24"/>
                <w:szCs w:val="24"/>
              </w:rPr>
              <w:t>20-04-</w:t>
            </w:r>
            <w:r w:rsidR="002801E9">
              <w:rPr>
                <w:rFonts w:ascii="Times New Roman" w:eastAsia="Times New Roman" w:hAnsi="Times New Roman" w:cs="Times New Roman"/>
                <w:sz w:val="24"/>
                <w:szCs w:val="24"/>
              </w:rPr>
              <w:t>09</w:t>
            </w:r>
            <w:r w:rsidR="00D23F72" w:rsidRPr="00CA55FC">
              <w:rPr>
                <w:rFonts w:ascii="Times New Roman" w:eastAsia="Times New Roman" w:hAnsi="Times New Roman" w:cs="Times New Roman"/>
                <w:sz w:val="24"/>
                <w:szCs w:val="24"/>
              </w:rPr>
              <w:t xml:space="preserve"> </w:t>
            </w:r>
            <w:r w:rsidRPr="00CA55FC">
              <w:rPr>
                <w:rFonts w:ascii="Times New Roman" w:eastAsia="Times New Roman" w:hAnsi="Times New Roman" w:cs="Times New Roman"/>
                <w:sz w:val="24"/>
                <w:szCs w:val="24"/>
              </w:rPr>
              <w:t xml:space="preserve"> </w:t>
            </w:r>
            <w:r w:rsidR="00D23F72" w:rsidRPr="00CA55FC">
              <w:rPr>
                <w:rFonts w:ascii="Times New Roman" w:eastAsia="Times New Roman" w:hAnsi="Times New Roman" w:cs="Times New Roman"/>
                <w:sz w:val="24"/>
                <w:szCs w:val="24"/>
              </w:rPr>
              <w:t xml:space="preserve">   Nr. (6.7</w:t>
            </w:r>
            <w:r w:rsidRPr="00CA55FC">
              <w:rPr>
                <w:rFonts w:ascii="Times New Roman" w:eastAsia="Times New Roman" w:hAnsi="Times New Roman" w:cs="Times New Roman"/>
                <w:bCs/>
                <w:sz w:val="24"/>
                <w:szCs w:val="24"/>
              </w:rPr>
              <w:t>-20</w:t>
            </w:r>
            <w:r w:rsidR="00D23F72" w:rsidRPr="00CA55FC">
              <w:rPr>
                <w:rFonts w:ascii="Times New Roman" w:eastAsia="Times New Roman" w:hAnsi="Times New Roman" w:cs="Times New Roman"/>
                <w:bCs/>
                <w:sz w:val="24"/>
                <w:szCs w:val="24"/>
              </w:rPr>
              <w:t>20-16</w:t>
            </w:r>
            <w:r w:rsidRPr="00CA55FC">
              <w:rPr>
                <w:rFonts w:ascii="Times New Roman" w:eastAsia="Times New Roman" w:hAnsi="Times New Roman" w:cs="Times New Roman"/>
                <w:bCs/>
                <w:sz w:val="24"/>
                <w:szCs w:val="24"/>
              </w:rPr>
              <w:t>)2-</w:t>
            </w:r>
            <w:r w:rsidR="002801E9">
              <w:rPr>
                <w:rFonts w:ascii="Times New Roman" w:eastAsia="Times New Roman" w:hAnsi="Times New Roman" w:cs="Times New Roman"/>
                <w:bCs/>
                <w:sz w:val="24"/>
                <w:szCs w:val="24"/>
              </w:rPr>
              <w:t>335</w:t>
            </w:r>
          </w:p>
          <w:p w14:paraId="0D265134" w14:textId="77777777" w:rsidR="00525274" w:rsidRPr="00CA55FC" w:rsidRDefault="00D23F72" w:rsidP="001B55FC">
            <w:pPr>
              <w:tabs>
                <w:tab w:val="left" w:pos="709"/>
              </w:tabs>
              <w:suppressAutoHyphens/>
              <w:autoSpaceDN w:val="0"/>
              <w:spacing w:after="0" w:line="276" w:lineRule="auto"/>
              <w:ind w:left="-111"/>
              <w:jc w:val="both"/>
              <w:textAlignment w:val="baseline"/>
              <w:rPr>
                <w:rFonts w:ascii="Times New Roman" w:eastAsia="Calibri" w:hAnsi="Times New Roman" w:cs="Times New Roman"/>
                <w:sz w:val="24"/>
                <w:szCs w:val="24"/>
              </w:rPr>
            </w:pPr>
            <w:r w:rsidRPr="00CA55FC">
              <w:rPr>
                <w:rFonts w:ascii="Times New Roman" w:eastAsia="Calibri" w:hAnsi="Times New Roman" w:cs="Times New Roman"/>
                <w:sz w:val="24"/>
                <w:szCs w:val="24"/>
              </w:rPr>
              <w:t>2020-04-03</w:t>
            </w:r>
            <w:r w:rsidR="00525274" w:rsidRPr="00CA55FC">
              <w:rPr>
                <w:rFonts w:ascii="Times New Roman" w:eastAsia="Calibri" w:hAnsi="Times New Roman" w:cs="Times New Roman"/>
                <w:sz w:val="24"/>
                <w:szCs w:val="24"/>
              </w:rPr>
              <w:t xml:space="preserve">    Nr. </w:t>
            </w:r>
            <w:r w:rsidRPr="00CA55FC">
              <w:rPr>
                <w:rFonts w:ascii="Times New Roman" w:eastAsia="Calibri" w:hAnsi="Times New Roman" w:cs="Times New Roman"/>
                <w:sz w:val="24"/>
                <w:szCs w:val="24"/>
              </w:rPr>
              <w:t>R-43916</w:t>
            </w:r>
          </w:p>
        </w:tc>
      </w:tr>
    </w:tbl>
    <w:p w14:paraId="076B4F1A" w14:textId="77777777" w:rsidR="00525274" w:rsidRPr="00CA55FC" w:rsidRDefault="00525274" w:rsidP="001B55FC">
      <w:pPr>
        <w:suppressAutoHyphens/>
        <w:autoSpaceDN w:val="0"/>
        <w:spacing w:after="0" w:line="276" w:lineRule="auto"/>
        <w:jc w:val="both"/>
        <w:textAlignment w:val="baseline"/>
        <w:rPr>
          <w:rFonts w:ascii="Times New Roman" w:eastAsia="Times New Roman" w:hAnsi="Times New Roman" w:cs="Times New Roman"/>
          <w:b/>
          <w:bCs/>
          <w:caps/>
          <w:sz w:val="24"/>
          <w:szCs w:val="24"/>
        </w:rPr>
      </w:pPr>
    </w:p>
    <w:p w14:paraId="3AC646AD" w14:textId="77777777" w:rsidR="00525274" w:rsidRPr="00CA55FC" w:rsidRDefault="00525274" w:rsidP="001B55FC">
      <w:pPr>
        <w:suppressAutoHyphens/>
        <w:autoSpaceDN w:val="0"/>
        <w:spacing w:after="0" w:line="276" w:lineRule="auto"/>
        <w:jc w:val="both"/>
        <w:textAlignment w:val="baseline"/>
        <w:rPr>
          <w:rFonts w:ascii="Times New Roman" w:hAnsi="Times New Roman" w:cs="Times New Roman"/>
          <w:b/>
          <w:bCs/>
          <w:caps/>
          <w:sz w:val="24"/>
          <w:szCs w:val="24"/>
        </w:rPr>
      </w:pPr>
      <w:r w:rsidRPr="00CA55FC">
        <w:rPr>
          <w:rFonts w:ascii="Times New Roman" w:eastAsia="Times New Roman" w:hAnsi="Times New Roman" w:cs="Times New Roman"/>
          <w:b/>
          <w:bCs/>
          <w:caps/>
          <w:sz w:val="24"/>
          <w:szCs w:val="24"/>
        </w:rPr>
        <w:t xml:space="preserve">DĖL </w:t>
      </w:r>
      <w:r w:rsidR="00A52920" w:rsidRPr="00CA55FC">
        <w:rPr>
          <w:rFonts w:ascii="Times New Roman" w:hAnsi="Times New Roman" w:cs="Times New Roman"/>
          <w:b/>
          <w:bCs/>
          <w:caps/>
          <w:sz w:val="24"/>
          <w:szCs w:val="24"/>
        </w:rPr>
        <w:t>Rekomendacijų pateikimo</w:t>
      </w:r>
    </w:p>
    <w:p w14:paraId="63923775" w14:textId="77777777" w:rsidR="00525274" w:rsidRPr="00CA55FC" w:rsidRDefault="00525274" w:rsidP="001B55FC">
      <w:pPr>
        <w:suppressAutoHyphens/>
        <w:autoSpaceDN w:val="0"/>
        <w:spacing w:after="0" w:line="276" w:lineRule="auto"/>
        <w:jc w:val="both"/>
        <w:textAlignment w:val="baseline"/>
        <w:rPr>
          <w:rFonts w:ascii="Times New Roman" w:hAnsi="Times New Roman" w:cs="Times New Roman"/>
          <w:b/>
          <w:bCs/>
          <w:caps/>
          <w:sz w:val="24"/>
          <w:szCs w:val="24"/>
        </w:rPr>
      </w:pPr>
    </w:p>
    <w:p w14:paraId="7B6670D2" w14:textId="77777777" w:rsidR="00A52920" w:rsidRPr="00CA55FC" w:rsidRDefault="00855CBD" w:rsidP="001B55FC">
      <w:pPr>
        <w:spacing w:after="0" w:line="276" w:lineRule="auto"/>
        <w:ind w:firstLine="709"/>
        <w:jc w:val="both"/>
        <w:rPr>
          <w:rFonts w:ascii="Times New Roman" w:eastAsia="Times New Roman" w:hAnsi="Times New Roman" w:cs="Times New Roman"/>
          <w:sz w:val="24"/>
          <w:szCs w:val="24"/>
          <w:shd w:val="clear" w:color="auto" w:fill="FFFFFF"/>
          <w:lang w:eastAsia="lt-LT"/>
        </w:rPr>
      </w:pPr>
      <w:r w:rsidRPr="00CA55FC">
        <w:rPr>
          <w:rFonts w:ascii="Times New Roman" w:hAnsi="Times New Roman" w:cs="Times New Roman"/>
          <w:sz w:val="24"/>
          <w:szCs w:val="24"/>
        </w:rPr>
        <w:t xml:space="preserve">Vaiko teisių apsaugos kontrolieriaus įstaigoje gautas </w:t>
      </w:r>
      <w:r w:rsidR="00A52920" w:rsidRPr="00CA55FC">
        <w:rPr>
          <w:rFonts w:ascii="Times New Roman" w:hAnsi="Times New Roman" w:cs="Times New Roman"/>
          <w:sz w:val="24"/>
          <w:szCs w:val="24"/>
        </w:rPr>
        <w:t>Kretingos rajono savivaldybės administracijos direktorė</w:t>
      </w:r>
      <w:r w:rsidRPr="00CA55FC">
        <w:rPr>
          <w:rFonts w:ascii="Times New Roman" w:hAnsi="Times New Roman" w:cs="Times New Roman"/>
          <w:sz w:val="24"/>
          <w:szCs w:val="24"/>
        </w:rPr>
        <w:t>s</w:t>
      </w:r>
      <w:r w:rsidR="00A52920" w:rsidRPr="00CA55FC">
        <w:rPr>
          <w:rFonts w:ascii="Times New Roman" w:hAnsi="Times New Roman" w:cs="Times New Roman"/>
          <w:sz w:val="24"/>
          <w:szCs w:val="24"/>
        </w:rPr>
        <w:t xml:space="preserve"> </w:t>
      </w:r>
      <w:r w:rsidRPr="00CA55FC">
        <w:rPr>
          <w:rFonts w:ascii="Times New Roman" w:hAnsi="Times New Roman" w:cs="Times New Roman"/>
          <w:sz w:val="24"/>
          <w:szCs w:val="24"/>
        </w:rPr>
        <w:t>Jolantos</w:t>
      </w:r>
      <w:r w:rsidR="00A52920" w:rsidRPr="00CA55FC">
        <w:rPr>
          <w:rFonts w:ascii="Times New Roman" w:hAnsi="Times New Roman" w:cs="Times New Roman"/>
          <w:sz w:val="24"/>
          <w:szCs w:val="24"/>
        </w:rPr>
        <w:t xml:space="preserve"> Girdvainė</w:t>
      </w:r>
      <w:r w:rsidRPr="00CA55FC">
        <w:rPr>
          <w:rFonts w:ascii="Times New Roman" w:hAnsi="Times New Roman" w:cs="Times New Roman"/>
          <w:sz w:val="24"/>
          <w:szCs w:val="24"/>
        </w:rPr>
        <w:t>s</w:t>
      </w:r>
      <w:r w:rsidR="00A52920" w:rsidRPr="00CA55FC">
        <w:rPr>
          <w:rFonts w:ascii="Times New Roman" w:hAnsi="Times New Roman" w:cs="Times New Roman"/>
          <w:sz w:val="24"/>
          <w:szCs w:val="24"/>
        </w:rPr>
        <w:t xml:space="preserve"> </w:t>
      </w:r>
      <w:r w:rsidRPr="00CA55FC">
        <w:rPr>
          <w:rFonts w:ascii="Times New Roman" w:hAnsi="Times New Roman" w:cs="Times New Roman"/>
          <w:sz w:val="24"/>
          <w:szCs w:val="24"/>
        </w:rPr>
        <w:t>prašymas</w:t>
      </w:r>
      <w:r w:rsidR="00A52920" w:rsidRPr="00CA55FC">
        <w:rPr>
          <w:rFonts w:ascii="Times New Roman" w:hAnsi="Times New Roman" w:cs="Times New Roman"/>
          <w:sz w:val="24"/>
          <w:szCs w:val="24"/>
        </w:rPr>
        <w:t xml:space="preserve"> pateikti išaiškinimą (rekomendacijas), kaip turėtų būti vykdomos Lietuvos Respublikos socialinės apsaugos ir darbo ministerijos 2020-03-23 raštu Nr. (16.3 E-34)SD-1564 ,,Dėl vaikui saugios aplinkos užtikrinimo karantino metu“ savivaldybėms išplatintos </w:t>
      </w:r>
      <w:r w:rsidR="00A52920" w:rsidRPr="00CA55FC">
        <w:rPr>
          <w:rFonts w:ascii="Times New Roman" w:hAnsi="Times New Roman" w:cs="Times New Roman"/>
          <w:sz w:val="24"/>
          <w:szCs w:val="24"/>
          <w:shd w:val="clear" w:color="auto" w:fill="FFFFFF"/>
        </w:rPr>
        <w:t xml:space="preserve">rekomendacijos bei </w:t>
      </w:r>
      <w:r w:rsidR="00A52920" w:rsidRPr="00CA55FC">
        <w:rPr>
          <w:rFonts w:ascii="Times New Roman" w:eastAsia="Times New Roman" w:hAnsi="Times New Roman" w:cs="Times New Roman"/>
          <w:sz w:val="24"/>
          <w:szCs w:val="24"/>
          <w:shd w:val="clear" w:color="auto" w:fill="FFFFFF"/>
          <w:lang w:eastAsia="lt-LT"/>
        </w:rPr>
        <w:t>kaip turėtų būti vykdomas ypač jauno amžiaus vaikų (nuo gimimo iki penkerių metų), paimtų iš šeimos dėl vaiko teisių pažeidimų, apgyvendinimas karantino sąlygomis, jei vaikas apgyvendinamas socialinės globos paslaugas teigiančioje institucijoje, kur galimai bus apgyvendinta daugiau skirtingų šeimų vaikų.</w:t>
      </w:r>
    </w:p>
    <w:p w14:paraId="24032905" w14:textId="77777777" w:rsidR="00855CBD" w:rsidRPr="00CA55FC" w:rsidRDefault="00855CBD" w:rsidP="001B55FC">
      <w:pPr>
        <w:spacing w:after="0" w:line="276" w:lineRule="auto"/>
        <w:ind w:firstLine="709"/>
        <w:jc w:val="both"/>
        <w:rPr>
          <w:rFonts w:ascii="Times New Roman" w:eastAsia="Times New Roman" w:hAnsi="Times New Roman" w:cs="Times New Roman"/>
          <w:sz w:val="24"/>
          <w:szCs w:val="24"/>
          <w:shd w:val="clear" w:color="auto" w:fill="FFFFFF"/>
          <w:lang w:eastAsia="lt-LT"/>
        </w:rPr>
      </w:pPr>
      <w:r w:rsidRPr="00CA55FC">
        <w:rPr>
          <w:rFonts w:ascii="Times New Roman" w:eastAsia="Times New Roman" w:hAnsi="Times New Roman" w:cs="Times New Roman"/>
          <w:sz w:val="24"/>
          <w:szCs w:val="24"/>
          <w:shd w:val="clear" w:color="auto" w:fill="FFFFFF"/>
          <w:lang w:eastAsia="lt-LT"/>
        </w:rPr>
        <w:t>Teisės aktų nuostatų bei kitų institucijų dokumentų bei jų turinio aiškinimas nepriskiriamas vaiko teisių apsaugos kontrolierės įgaliojimams, rekomendacijų bei išaiškinimų teikimas, aiškių tvarkų ir procedūrų nustatymas nagrinėjamu atveju priskirtinas vykdomosios valdžios institucijų</w:t>
      </w:r>
      <w:r w:rsidR="001B55FC">
        <w:rPr>
          <w:rFonts w:ascii="Times New Roman" w:eastAsia="Times New Roman" w:hAnsi="Times New Roman" w:cs="Times New Roman"/>
          <w:sz w:val="24"/>
          <w:szCs w:val="24"/>
          <w:shd w:val="clear" w:color="auto" w:fill="FFFFFF"/>
          <w:lang w:eastAsia="lt-LT"/>
        </w:rPr>
        <w:t xml:space="preserve"> (Socialinės apsaugos ir darbo ministerijos)</w:t>
      </w:r>
      <w:r w:rsidRPr="00CA55FC">
        <w:rPr>
          <w:rFonts w:ascii="Times New Roman" w:eastAsia="Times New Roman" w:hAnsi="Times New Roman" w:cs="Times New Roman"/>
          <w:sz w:val="24"/>
          <w:szCs w:val="24"/>
          <w:shd w:val="clear" w:color="auto" w:fill="FFFFFF"/>
          <w:lang w:eastAsia="lt-LT"/>
        </w:rPr>
        <w:t xml:space="preserve"> kompetencijai.</w:t>
      </w:r>
    </w:p>
    <w:p w14:paraId="28495AB1" w14:textId="77777777" w:rsidR="008A28BA" w:rsidRPr="00CA55FC" w:rsidRDefault="008A28BA" w:rsidP="001B55FC">
      <w:pPr>
        <w:spacing w:after="0" w:line="276" w:lineRule="auto"/>
        <w:ind w:firstLine="709"/>
        <w:jc w:val="both"/>
        <w:rPr>
          <w:rFonts w:ascii="Times New Roman" w:eastAsia="Times New Roman" w:hAnsi="Times New Roman" w:cs="Times New Roman"/>
          <w:sz w:val="24"/>
          <w:szCs w:val="24"/>
          <w:shd w:val="clear" w:color="auto" w:fill="FFFFFF"/>
          <w:lang w:eastAsia="lt-LT"/>
        </w:rPr>
      </w:pPr>
      <w:r w:rsidRPr="00CA55FC">
        <w:rPr>
          <w:rFonts w:ascii="Times New Roman" w:eastAsia="Times New Roman" w:hAnsi="Times New Roman" w:cs="Times New Roman"/>
          <w:sz w:val="24"/>
          <w:szCs w:val="24"/>
          <w:shd w:val="clear" w:color="auto" w:fill="FFFFFF"/>
          <w:lang w:eastAsia="lt-LT"/>
        </w:rPr>
        <w:t>A</w:t>
      </w:r>
      <w:r w:rsidR="00855CBD" w:rsidRPr="00CA55FC">
        <w:rPr>
          <w:rFonts w:ascii="Times New Roman" w:eastAsia="Times New Roman" w:hAnsi="Times New Roman" w:cs="Times New Roman"/>
          <w:sz w:val="24"/>
          <w:szCs w:val="24"/>
          <w:shd w:val="clear" w:color="auto" w:fill="FFFFFF"/>
          <w:lang w:eastAsia="lt-LT"/>
        </w:rPr>
        <w:t>tkreip</w:t>
      </w:r>
      <w:r w:rsidRPr="00CA55FC">
        <w:rPr>
          <w:rFonts w:ascii="Times New Roman" w:eastAsia="Times New Roman" w:hAnsi="Times New Roman" w:cs="Times New Roman"/>
          <w:sz w:val="24"/>
          <w:szCs w:val="24"/>
          <w:shd w:val="clear" w:color="auto" w:fill="FFFFFF"/>
          <w:lang w:eastAsia="lt-LT"/>
        </w:rPr>
        <w:t>tinas</w:t>
      </w:r>
      <w:r w:rsidR="00855CBD" w:rsidRPr="00CA55FC">
        <w:rPr>
          <w:rFonts w:ascii="Times New Roman" w:eastAsia="Times New Roman" w:hAnsi="Times New Roman" w:cs="Times New Roman"/>
          <w:sz w:val="24"/>
          <w:szCs w:val="24"/>
          <w:shd w:val="clear" w:color="auto" w:fill="FFFFFF"/>
          <w:lang w:eastAsia="lt-LT"/>
        </w:rPr>
        <w:t xml:space="preserve"> dėmes</w:t>
      </w:r>
      <w:r w:rsidRPr="00CA55FC">
        <w:rPr>
          <w:rFonts w:ascii="Times New Roman" w:eastAsia="Times New Roman" w:hAnsi="Times New Roman" w:cs="Times New Roman"/>
          <w:sz w:val="24"/>
          <w:szCs w:val="24"/>
          <w:shd w:val="clear" w:color="auto" w:fill="FFFFFF"/>
          <w:lang w:eastAsia="lt-LT"/>
        </w:rPr>
        <w:t>ys</w:t>
      </w:r>
      <w:r w:rsidR="00855CBD" w:rsidRPr="00CA55FC">
        <w:rPr>
          <w:rFonts w:ascii="Times New Roman" w:eastAsia="Times New Roman" w:hAnsi="Times New Roman" w:cs="Times New Roman"/>
          <w:sz w:val="24"/>
          <w:szCs w:val="24"/>
          <w:shd w:val="clear" w:color="auto" w:fill="FFFFFF"/>
          <w:lang w:eastAsia="lt-LT"/>
        </w:rPr>
        <w:t xml:space="preserve">, kad </w:t>
      </w:r>
      <w:r w:rsidR="001B55FC">
        <w:rPr>
          <w:rFonts w:ascii="Times New Roman" w:eastAsia="Times New Roman" w:hAnsi="Times New Roman" w:cs="Times New Roman"/>
          <w:sz w:val="24"/>
          <w:szCs w:val="24"/>
          <w:shd w:val="clear" w:color="auto" w:fill="FFFFFF"/>
          <w:lang w:eastAsia="lt-LT"/>
        </w:rPr>
        <w:t>šiuo sudėtingu metu −</w:t>
      </w:r>
      <w:r w:rsidR="00855CBD" w:rsidRPr="00CA55FC">
        <w:rPr>
          <w:rFonts w:ascii="Times New Roman" w:eastAsia="Times New Roman" w:hAnsi="Times New Roman" w:cs="Times New Roman"/>
          <w:sz w:val="24"/>
          <w:szCs w:val="24"/>
          <w:shd w:val="clear" w:color="auto" w:fill="FFFFFF"/>
          <w:lang w:eastAsia="lt-LT"/>
        </w:rPr>
        <w:t xml:space="preserve"> pandemijos kontekste</w:t>
      </w:r>
      <w:r w:rsidR="00192430" w:rsidRPr="00CA55FC">
        <w:rPr>
          <w:rFonts w:ascii="Times New Roman" w:eastAsia="Times New Roman" w:hAnsi="Times New Roman" w:cs="Times New Roman"/>
          <w:sz w:val="24"/>
          <w:szCs w:val="24"/>
          <w:shd w:val="clear" w:color="auto" w:fill="FFFFFF"/>
          <w:lang w:eastAsia="lt-LT"/>
        </w:rPr>
        <w:t>,</w:t>
      </w:r>
      <w:r w:rsidR="00855CBD" w:rsidRPr="00CA55FC">
        <w:rPr>
          <w:rFonts w:ascii="Times New Roman" w:eastAsia="Times New Roman" w:hAnsi="Times New Roman" w:cs="Times New Roman"/>
          <w:sz w:val="24"/>
          <w:szCs w:val="24"/>
          <w:shd w:val="clear" w:color="auto" w:fill="FFFFFF"/>
          <w:lang w:eastAsia="lt-LT"/>
        </w:rPr>
        <w:t xml:space="preserve"> vaikai tampa viena labiausiai pažeidžiamų visuomenės grupių, kuriems reikalingas ypatingas ir didesnis nei įprastai dėm</w:t>
      </w:r>
      <w:r w:rsidR="00192430" w:rsidRPr="00CA55FC">
        <w:rPr>
          <w:rFonts w:ascii="Times New Roman" w:eastAsia="Times New Roman" w:hAnsi="Times New Roman" w:cs="Times New Roman"/>
          <w:sz w:val="24"/>
          <w:szCs w:val="24"/>
          <w:shd w:val="clear" w:color="auto" w:fill="FFFFFF"/>
          <w:lang w:eastAsia="lt-LT"/>
        </w:rPr>
        <w:t>e</w:t>
      </w:r>
      <w:r w:rsidR="00E0516C" w:rsidRPr="00CA55FC">
        <w:rPr>
          <w:rFonts w:ascii="Times New Roman" w:eastAsia="Times New Roman" w:hAnsi="Times New Roman" w:cs="Times New Roman"/>
          <w:sz w:val="24"/>
          <w:szCs w:val="24"/>
          <w:shd w:val="clear" w:color="auto" w:fill="FFFFFF"/>
          <w:lang w:eastAsia="lt-LT"/>
        </w:rPr>
        <w:t>sys. Itin pažeidžiamais tampa vaikai, susidūrę su jų teisių pažeidimu ir atskirti nuo savo</w:t>
      </w:r>
      <w:r w:rsidR="006A0821" w:rsidRPr="00CA55FC">
        <w:rPr>
          <w:rFonts w:ascii="Times New Roman" w:eastAsia="Times New Roman" w:hAnsi="Times New Roman" w:cs="Times New Roman"/>
          <w:sz w:val="24"/>
          <w:szCs w:val="24"/>
          <w:shd w:val="clear" w:color="auto" w:fill="FFFFFF"/>
          <w:lang w:eastAsia="lt-LT"/>
        </w:rPr>
        <w:t xml:space="preserve"> šeimos (tėvų), todėl valstybės ir savivaldybių institucijos turi užtikrinti, kad nebūtų pablogintos jų sąlygos</w:t>
      </w:r>
      <w:r w:rsidRPr="00CA55FC">
        <w:rPr>
          <w:rFonts w:ascii="Times New Roman" w:eastAsia="Times New Roman" w:hAnsi="Times New Roman" w:cs="Times New Roman"/>
          <w:sz w:val="24"/>
          <w:szCs w:val="24"/>
          <w:shd w:val="clear" w:color="auto" w:fill="FFFFFF"/>
          <w:lang w:eastAsia="lt-LT"/>
        </w:rPr>
        <w:t>.</w:t>
      </w:r>
    </w:p>
    <w:p w14:paraId="212902C8" w14:textId="77777777" w:rsidR="009802AB" w:rsidRDefault="008A28BA" w:rsidP="001B55FC">
      <w:pPr>
        <w:spacing w:after="0" w:line="276" w:lineRule="auto"/>
        <w:ind w:firstLine="709"/>
        <w:jc w:val="both"/>
        <w:rPr>
          <w:rFonts w:ascii="Times New Roman" w:hAnsi="Times New Roman" w:cs="Times New Roman"/>
          <w:sz w:val="24"/>
          <w:szCs w:val="24"/>
        </w:rPr>
      </w:pPr>
      <w:r w:rsidRPr="00CA55FC">
        <w:rPr>
          <w:rFonts w:ascii="Times New Roman" w:eastAsia="Times New Roman" w:hAnsi="Times New Roman" w:cs="Times New Roman"/>
          <w:sz w:val="24"/>
          <w:szCs w:val="24"/>
          <w:shd w:val="clear" w:color="auto" w:fill="FFFFFF"/>
          <w:lang w:eastAsia="lt-LT"/>
        </w:rPr>
        <w:t xml:space="preserve">Vaiko teisių apsaugos kontrolierė, stebėdama </w:t>
      </w:r>
      <w:r w:rsidRPr="00CA55FC">
        <w:rPr>
          <w:rFonts w:ascii="Times New Roman" w:hAnsi="Times New Roman" w:cs="Times New Roman"/>
          <w:sz w:val="24"/>
          <w:szCs w:val="24"/>
        </w:rPr>
        <w:t>vaiko teisių užtikrinimo padėtį izoliacijos priemonių įgyvendinimo metu</w:t>
      </w:r>
      <w:r w:rsidR="001B55FC">
        <w:rPr>
          <w:rFonts w:ascii="Times New Roman" w:hAnsi="Times New Roman" w:cs="Times New Roman"/>
          <w:sz w:val="24"/>
          <w:szCs w:val="24"/>
        </w:rPr>
        <w:t>,</w:t>
      </w:r>
      <w:r w:rsidRPr="00CA55FC">
        <w:rPr>
          <w:rFonts w:ascii="Times New Roman" w:hAnsi="Times New Roman" w:cs="Times New Roman"/>
          <w:sz w:val="24"/>
          <w:szCs w:val="24"/>
        </w:rPr>
        <w:t xml:space="preserve"> pabrėžia, kad </w:t>
      </w:r>
      <w:r w:rsidR="006A0821" w:rsidRPr="00CA55FC">
        <w:rPr>
          <w:rFonts w:ascii="Times New Roman" w:hAnsi="Times New Roman" w:cs="Times New Roman"/>
          <w:sz w:val="24"/>
          <w:szCs w:val="24"/>
        </w:rPr>
        <w:t>būtina numatyti specialias priemones vaikams, kurie yra pažeidžiami ir kuriems reikalinga priežiūra už šeimos ribų, siekiant užtikrinti jų saugumą bei fizinį bei emocinį vystymąsi.</w:t>
      </w:r>
      <w:r w:rsidR="00CA55FC" w:rsidRPr="00CA55FC">
        <w:rPr>
          <w:rFonts w:ascii="Times New Roman" w:hAnsi="Times New Roman" w:cs="Times New Roman"/>
          <w:sz w:val="24"/>
          <w:szCs w:val="24"/>
        </w:rPr>
        <w:t xml:space="preserve"> Labai svarbu įvertinti ir tai, kad i</w:t>
      </w:r>
      <w:r w:rsidR="006A0821" w:rsidRPr="00CA55FC">
        <w:rPr>
          <w:rFonts w:ascii="Times New Roman" w:hAnsi="Times New Roman" w:cs="Times New Roman"/>
          <w:sz w:val="24"/>
          <w:szCs w:val="24"/>
        </w:rPr>
        <w:t>zoliavimo priemonės gali pagilinti jau įtemptas situacijas ir susilpninti šią ir taip pažeidžiamą vaikų grupę. Globojamiems</w:t>
      </w:r>
      <w:r w:rsidR="00CA55FC" w:rsidRPr="00CA55FC">
        <w:rPr>
          <w:rFonts w:ascii="Times New Roman" w:hAnsi="Times New Roman" w:cs="Times New Roman"/>
          <w:sz w:val="24"/>
          <w:szCs w:val="24"/>
        </w:rPr>
        <w:t xml:space="preserve"> (įskaitant izoliuotus)</w:t>
      </w:r>
      <w:r w:rsidR="006A0821" w:rsidRPr="00CA55FC">
        <w:rPr>
          <w:rFonts w:ascii="Times New Roman" w:hAnsi="Times New Roman" w:cs="Times New Roman"/>
          <w:sz w:val="24"/>
          <w:szCs w:val="24"/>
        </w:rPr>
        <w:t xml:space="preserve"> vaikams turėtų būti užtikrintas nuolatinis mokymasis, priežiūra ir kai kurių laisvalaikio pramogų prieinamumas. </w:t>
      </w:r>
      <w:r w:rsidR="00CA55FC" w:rsidRPr="00CA55FC">
        <w:rPr>
          <w:rFonts w:ascii="Times New Roman" w:hAnsi="Times New Roman" w:cs="Times New Roman"/>
          <w:sz w:val="24"/>
          <w:szCs w:val="24"/>
        </w:rPr>
        <w:t xml:space="preserve">Globos įstaigose ar kitose </w:t>
      </w:r>
      <w:r w:rsidR="00CA55FC" w:rsidRPr="00CA55FC">
        <w:rPr>
          <w:rFonts w:ascii="Times New Roman" w:eastAsia="Times New Roman" w:hAnsi="Times New Roman" w:cs="Times New Roman"/>
          <w:sz w:val="24"/>
          <w:szCs w:val="24"/>
          <w:lang w:eastAsia="lt-LT"/>
        </w:rPr>
        <w:t>savivaldybės laikino apgyvendinimo (saugios aplinkos) vietose turi būti užtikrinta v</w:t>
      </w:r>
      <w:r w:rsidR="00CA55FC" w:rsidRPr="00CA55FC">
        <w:rPr>
          <w:rFonts w:ascii="Times New Roman" w:hAnsi="Times New Roman" w:cs="Times New Roman"/>
          <w:sz w:val="24"/>
          <w:szCs w:val="24"/>
        </w:rPr>
        <w:t>aikų ir personalo apsauga, o izoliuotiems vaikams turi būti skiriamas y</w:t>
      </w:r>
      <w:r w:rsidR="006A0821" w:rsidRPr="00CA55FC">
        <w:rPr>
          <w:rFonts w:ascii="Times New Roman" w:hAnsi="Times New Roman" w:cs="Times New Roman"/>
          <w:sz w:val="24"/>
          <w:szCs w:val="24"/>
        </w:rPr>
        <w:t>patingas dėmesys</w:t>
      </w:r>
      <w:r w:rsidR="00CA55FC" w:rsidRPr="00CA55FC">
        <w:rPr>
          <w:rFonts w:ascii="Times New Roman" w:hAnsi="Times New Roman" w:cs="Times New Roman"/>
          <w:sz w:val="24"/>
          <w:szCs w:val="24"/>
        </w:rPr>
        <w:t>.</w:t>
      </w:r>
      <w:r w:rsidR="00CA55FC">
        <w:rPr>
          <w:rFonts w:ascii="Times New Roman" w:hAnsi="Times New Roman" w:cs="Times New Roman"/>
          <w:sz w:val="24"/>
          <w:szCs w:val="24"/>
        </w:rPr>
        <w:t xml:space="preserve"> Užsikrėtusiems (potencialiai užsikrėtusiems) vaikams turi būti skiriamos tos pačios paslaugos, tokia pačia apimtimi, išlaikant tokius pačius kokybės reikalavimus teikiamoms paslaugoms, kaip ir kitiems be tėvų globos likusiems vaikams. Įvertinant be tėvų globos likusių</w:t>
      </w:r>
      <w:r w:rsidR="001B55FC">
        <w:rPr>
          <w:rFonts w:ascii="Times New Roman" w:hAnsi="Times New Roman" w:cs="Times New Roman"/>
          <w:sz w:val="24"/>
          <w:szCs w:val="24"/>
        </w:rPr>
        <w:t xml:space="preserve"> vaikų</w:t>
      </w:r>
      <w:r w:rsidR="00CA55FC">
        <w:rPr>
          <w:rFonts w:ascii="Times New Roman" w:hAnsi="Times New Roman" w:cs="Times New Roman"/>
          <w:sz w:val="24"/>
          <w:szCs w:val="24"/>
        </w:rPr>
        <w:t xml:space="preserve"> pažeidžiamumą, taip pat izoliavimo neigiamas pasekmes, vaiko teisių apsaugos kontrolierės nuomone, reikia numatyti papildomas ir specialias emocinio </w:t>
      </w:r>
      <w:r w:rsidR="001B55FC">
        <w:rPr>
          <w:rFonts w:ascii="Times New Roman" w:hAnsi="Times New Roman" w:cs="Times New Roman"/>
          <w:sz w:val="24"/>
          <w:szCs w:val="24"/>
        </w:rPr>
        <w:t>bei</w:t>
      </w:r>
      <w:r w:rsidR="00CA55FC">
        <w:rPr>
          <w:rFonts w:ascii="Times New Roman" w:hAnsi="Times New Roman" w:cs="Times New Roman"/>
          <w:sz w:val="24"/>
          <w:szCs w:val="24"/>
        </w:rPr>
        <w:t xml:space="preserve"> psichologinio </w:t>
      </w:r>
      <w:r w:rsidR="00CA55FC">
        <w:rPr>
          <w:rFonts w:ascii="Times New Roman" w:hAnsi="Times New Roman" w:cs="Times New Roman"/>
          <w:sz w:val="24"/>
          <w:szCs w:val="24"/>
        </w:rPr>
        <w:lastRenderedPageBreak/>
        <w:t>palaikymo priemones</w:t>
      </w:r>
      <w:r w:rsidR="009802AB">
        <w:rPr>
          <w:rFonts w:ascii="Times New Roman" w:hAnsi="Times New Roman" w:cs="Times New Roman"/>
          <w:sz w:val="24"/>
          <w:szCs w:val="24"/>
        </w:rPr>
        <w:t>, kurios, atsižvelgiant į izoliacijos aplinkybes ir anksčiau patirtą emocinę žalą, padėtų sumažinti emocinės sveikatos ir stabilumo riziką.</w:t>
      </w:r>
    </w:p>
    <w:p w14:paraId="3D5C7B43" w14:textId="77777777" w:rsidR="009802AB" w:rsidRDefault="009802AB" w:rsidP="001B55F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Atliekama vaiko teisių užtikrinimo stebėsena rodo (ką patvirtina ir šiame rašte paminėtas kreipimasis), kad nėra aiškių mechanizmų, vienodos praktikos visose savivaldybėse dėl vaikų, netekusių tėvų globos, teisių ir interesų užtikrinimo. Pripažintina, kad šioje situacijoje yra reikšming</w:t>
      </w:r>
      <w:r w:rsidR="001B55FC">
        <w:rPr>
          <w:rFonts w:ascii="Times New Roman" w:hAnsi="Times New Roman" w:cs="Times New Roman"/>
          <w:sz w:val="24"/>
          <w:szCs w:val="24"/>
        </w:rPr>
        <w:t>i</w:t>
      </w:r>
      <w:r>
        <w:rPr>
          <w:rFonts w:ascii="Times New Roman" w:hAnsi="Times New Roman" w:cs="Times New Roman"/>
          <w:sz w:val="24"/>
          <w:szCs w:val="24"/>
        </w:rPr>
        <w:t xml:space="preserve"> sveikatos apsaugos ministro – valstybės lygio ekstremalios situacijos valstybės operacijų vadovo sprendimai</w:t>
      </w:r>
      <w:r w:rsidR="00727EB2">
        <w:rPr>
          <w:rStyle w:val="Puslapioinaosnuoroda"/>
          <w:rFonts w:ascii="Times New Roman" w:hAnsi="Times New Roman" w:cs="Times New Roman"/>
          <w:sz w:val="24"/>
          <w:szCs w:val="24"/>
        </w:rPr>
        <w:footnoteReference w:id="1"/>
      </w:r>
      <w:r w:rsidR="006B60D6">
        <w:rPr>
          <w:rFonts w:ascii="Times New Roman" w:hAnsi="Times New Roman" w:cs="Times New Roman"/>
          <w:sz w:val="24"/>
          <w:szCs w:val="24"/>
        </w:rPr>
        <w:t>, tačiau toks bendro pobūdžio reglamentavimas nėra pakankamas ir nenustato aiškių ir visoms savivaldybėms privalomų mechanizmų užtikrinant užsikrėtusių (potencialiai užsikrėtusių) tėvų globos netekusių vaikų, taip pat vaikų, kuriems dėl jų teisių pažeidimų reikalingos apsaugos priemonės, tinkamas izoliavimo bei socialinių paslaugų (įskaitant socialinę globą) teikimo sąlygas.</w:t>
      </w:r>
    </w:p>
    <w:p w14:paraId="1FF1938E" w14:textId="77777777" w:rsidR="006B60D6" w:rsidRDefault="006B60D6" w:rsidP="001B55F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Pažymėtina ir tai, kad vaiko izoliavimas yra jo teisių ir laisvių suvaržymo priemonė, kurios taikymas turi būti proporcingas siekiamam tikslui, todėl abejotina, ar šios priemonės įgyvendinimo aspektai gali būti aptarti ne teisės akte (tvarkoje, apraše ar pan.), o rašte.</w:t>
      </w:r>
    </w:p>
    <w:p w14:paraId="11B67CBD" w14:textId="69A9BFF6" w:rsidR="00192430" w:rsidRPr="00CA55FC" w:rsidRDefault="006B60D6" w:rsidP="001B55FC">
      <w:pPr>
        <w:spacing w:after="0" w:line="276" w:lineRule="auto"/>
        <w:ind w:firstLine="709"/>
        <w:jc w:val="both"/>
        <w:rPr>
          <w:rFonts w:ascii="Times New Roman" w:eastAsia="Times New Roman" w:hAnsi="Times New Roman" w:cs="Times New Roman"/>
          <w:sz w:val="24"/>
          <w:szCs w:val="24"/>
          <w:shd w:val="clear" w:color="auto" w:fill="FFFFFF"/>
          <w:lang w:eastAsia="lt-LT"/>
        </w:rPr>
      </w:pPr>
      <w:r>
        <w:rPr>
          <w:rFonts w:ascii="Times New Roman" w:hAnsi="Times New Roman" w:cs="Times New Roman"/>
          <w:sz w:val="24"/>
          <w:szCs w:val="24"/>
        </w:rPr>
        <w:t>Įvertin</w:t>
      </w:r>
      <w:r w:rsidR="00727EB2">
        <w:rPr>
          <w:rFonts w:ascii="Times New Roman" w:hAnsi="Times New Roman" w:cs="Times New Roman"/>
          <w:sz w:val="24"/>
          <w:szCs w:val="24"/>
        </w:rPr>
        <w:t>dama</w:t>
      </w:r>
      <w:r>
        <w:rPr>
          <w:rFonts w:ascii="Times New Roman" w:hAnsi="Times New Roman" w:cs="Times New Roman"/>
          <w:sz w:val="24"/>
          <w:szCs w:val="24"/>
        </w:rPr>
        <w:t xml:space="preserve"> aukščiau išdėstytą, vaiko teisių apsaugos kontrolierė </w:t>
      </w:r>
      <w:r w:rsidR="00727EB2">
        <w:rPr>
          <w:rFonts w:ascii="Times New Roman" w:hAnsi="Times New Roman" w:cs="Times New Roman"/>
          <w:sz w:val="24"/>
          <w:szCs w:val="24"/>
        </w:rPr>
        <w:t xml:space="preserve">šiuo raštu </w:t>
      </w:r>
      <w:r>
        <w:rPr>
          <w:rFonts w:ascii="Times New Roman" w:hAnsi="Times New Roman" w:cs="Times New Roman"/>
          <w:sz w:val="24"/>
          <w:szCs w:val="24"/>
        </w:rPr>
        <w:t xml:space="preserve">kreipiasi į Socialinės </w:t>
      </w:r>
      <w:r w:rsidR="00727EB2">
        <w:rPr>
          <w:rFonts w:ascii="Times New Roman" w:hAnsi="Times New Roman" w:cs="Times New Roman"/>
          <w:sz w:val="24"/>
          <w:szCs w:val="24"/>
        </w:rPr>
        <w:t>apsaugos ir darbo ministerij</w:t>
      </w:r>
      <w:r w:rsidR="00D25C72">
        <w:rPr>
          <w:rFonts w:ascii="Times New Roman" w:hAnsi="Times New Roman" w:cs="Times New Roman"/>
          <w:sz w:val="24"/>
          <w:szCs w:val="24"/>
        </w:rPr>
        <w:t>ą</w:t>
      </w:r>
      <w:r w:rsidR="00727EB2">
        <w:rPr>
          <w:rFonts w:ascii="Times New Roman" w:hAnsi="Times New Roman" w:cs="Times New Roman"/>
          <w:sz w:val="24"/>
          <w:szCs w:val="24"/>
        </w:rPr>
        <w:t xml:space="preserve">, prašydama per įmanomai trumpiausią laiką parengti tvarką (aprašą ar kitą tokio pobūdžio dokumentą), kuriame būti įtvirtintos aiškios ir visoms savivaldybėms privalomos </w:t>
      </w:r>
      <w:r w:rsidR="001B55FC" w:rsidRPr="00CA55FC">
        <w:rPr>
          <w:rFonts w:ascii="Times New Roman" w:eastAsia="Times New Roman" w:hAnsi="Times New Roman" w:cs="Times New Roman"/>
          <w:sz w:val="24"/>
          <w:szCs w:val="24"/>
          <w:shd w:val="clear" w:color="auto" w:fill="FFFFFF"/>
          <w:lang w:eastAsia="lt-LT"/>
        </w:rPr>
        <w:t>procedūr</w:t>
      </w:r>
      <w:r w:rsidR="001B55FC">
        <w:rPr>
          <w:rFonts w:ascii="Times New Roman" w:eastAsia="Times New Roman" w:hAnsi="Times New Roman" w:cs="Times New Roman"/>
          <w:sz w:val="24"/>
          <w:szCs w:val="24"/>
          <w:shd w:val="clear" w:color="auto" w:fill="FFFFFF"/>
          <w:lang w:eastAsia="lt-LT"/>
        </w:rPr>
        <w:t>os dė</w:t>
      </w:r>
      <w:r w:rsidR="00727EB2">
        <w:rPr>
          <w:rFonts w:ascii="Times New Roman" w:hAnsi="Times New Roman" w:cs="Times New Roman"/>
          <w:sz w:val="24"/>
          <w:szCs w:val="24"/>
        </w:rPr>
        <w:t>l užsikrėtusių vaikų izoliacijos vietos, sąlygų, visų jiems reikalingų paslaugų (įskaitant personalą) teikimo bei kitų vaiko teisių užtikrinimui reikšmingų aspektų.</w:t>
      </w:r>
    </w:p>
    <w:p w14:paraId="20DC2372" w14:textId="77777777" w:rsidR="00192430" w:rsidRPr="00CA55FC" w:rsidRDefault="00727EB2" w:rsidP="001B55FC">
      <w:pPr>
        <w:spacing w:after="0" w:line="276" w:lineRule="auto"/>
        <w:ind w:firstLine="709"/>
        <w:jc w:val="both"/>
        <w:rPr>
          <w:rFonts w:ascii="Times New Roman" w:eastAsia="Times New Roman" w:hAnsi="Times New Roman" w:cs="Times New Roman"/>
          <w:sz w:val="24"/>
          <w:szCs w:val="24"/>
          <w:shd w:val="clear" w:color="auto" w:fill="FFFFFF"/>
          <w:lang w:eastAsia="lt-LT"/>
        </w:rPr>
      </w:pPr>
      <w:r>
        <w:rPr>
          <w:rFonts w:ascii="Times New Roman" w:eastAsia="Times New Roman" w:hAnsi="Times New Roman" w:cs="Times New Roman"/>
          <w:sz w:val="24"/>
          <w:szCs w:val="24"/>
          <w:shd w:val="clear" w:color="auto" w:fill="FFFFFF"/>
          <w:lang w:eastAsia="lt-LT"/>
        </w:rPr>
        <w:t>Apie priimtus sprendimus prašome informuoti vaiko teisių apsaugos kontrolierę.</w:t>
      </w:r>
    </w:p>
    <w:p w14:paraId="38489C83" w14:textId="77777777" w:rsidR="00192430" w:rsidRDefault="00192430" w:rsidP="001B55FC">
      <w:pPr>
        <w:spacing w:after="0" w:line="276" w:lineRule="auto"/>
        <w:ind w:firstLine="709"/>
        <w:jc w:val="both"/>
        <w:rPr>
          <w:rFonts w:ascii="Times New Roman" w:eastAsia="Times New Roman" w:hAnsi="Times New Roman" w:cs="Times New Roman"/>
          <w:sz w:val="24"/>
          <w:szCs w:val="24"/>
          <w:shd w:val="clear" w:color="auto" w:fill="FFFFFF"/>
          <w:lang w:eastAsia="lt-LT"/>
        </w:rPr>
      </w:pPr>
    </w:p>
    <w:p w14:paraId="54A92E19" w14:textId="77777777" w:rsidR="001B55FC" w:rsidRDefault="001B55FC" w:rsidP="001B55FC">
      <w:pPr>
        <w:spacing w:after="0" w:line="276" w:lineRule="auto"/>
        <w:ind w:firstLine="709"/>
        <w:jc w:val="both"/>
        <w:rPr>
          <w:rFonts w:ascii="Times New Roman" w:eastAsia="Times New Roman" w:hAnsi="Times New Roman" w:cs="Times New Roman"/>
          <w:sz w:val="24"/>
          <w:szCs w:val="24"/>
          <w:shd w:val="clear" w:color="auto" w:fill="FFFFFF"/>
          <w:lang w:eastAsia="lt-LT"/>
        </w:rPr>
      </w:pPr>
    </w:p>
    <w:p w14:paraId="795A4D1F" w14:textId="77777777" w:rsidR="001B55FC" w:rsidRPr="00CA55FC" w:rsidRDefault="001B55FC" w:rsidP="001B55FC">
      <w:pPr>
        <w:spacing w:after="0" w:line="276" w:lineRule="auto"/>
        <w:ind w:firstLine="709"/>
        <w:jc w:val="both"/>
        <w:rPr>
          <w:rFonts w:ascii="Times New Roman" w:eastAsia="Times New Roman" w:hAnsi="Times New Roman" w:cs="Times New Roman"/>
          <w:sz w:val="24"/>
          <w:szCs w:val="24"/>
          <w:shd w:val="clear" w:color="auto" w:fill="FFFFFF"/>
          <w:lang w:eastAsia="lt-LT"/>
        </w:rPr>
      </w:pPr>
    </w:p>
    <w:p w14:paraId="184D8883" w14:textId="77777777" w:rsidR="00525274" w:rsidRPr="00CA55FC" w:rsidRDefault="00525274" w:rsidP="001B55FC">
      <w:pPr>
        <w:spacing w:after="0" w:line="276" w:lineRule="auto"/>
        <w:jc w:val="both"/>
        <w:rPr>
          <w:rFonts w:ascii="Times New Roman" w:eastAsia="Times New Roman" w:hAnsi="Times New Roman" w:cs="Times New Roman"/>
          <w:sz w:val="24"/>
          <w:szCs w:val="24"/>
        </w:rPr>
      </w:pPr>
      <w:r w:rsidRPr="00CA55FC">
        <w:rPr>
          <w:rFonts w:ascii="Times New Roman" w:eastAsia="Times New Roman" w:hAnsi="Times New Roman" w:cs="Times New Roman"/>
          <w:sz w:val="24"/>
          <w:szCs w:val="24"/>
        </w:rPr>
        <w:t>Vaiko teisių apsaugos kontrolierė</w:t>
      </w:r>
      <w:r w:rsidRPr="00CA55FC">
        <w:rPr>
          <w:rFonts w:ascii="Times New Roman" w:eastAsia="Times New Roman" w:hAnsi="Times New Roman" w:cs="Times New Roman"/>
          <w:sz w:val="24"/>
          <w:szCs w:val="24"/>
        </w:rPr>
        <w:tab/>
      </w:r>
      <w:r w:rsidRPr="00CA55FC">
        <w:rPr>
          <w:rFonts w:ascii="Times New Roman" w:eastAsia="Times New Roman" w:hAnsi="Times New Roman" w:cs="Times New Roman"/>
          <w:sz w:val="24"/>
          <w:szCs w:val="24"/>
        </w:rPr>
        <w:tab/>
      </w:r>
      <w:r w:rsidRPr="00CA55FC">
        <w:rPr>
          <w:rFonts w:ascii="Times New Roman" w:eastAsia="Times New Roman" w:hAnsi="Times New Roman" w:cs="Times New Roman"/>
          <w:sz w:val="24"/>
          <w:szCs w:val="24"/>
        </w:rPr>
        <w:tab/>
      </w:r>
      <w:r w:rsidRPr="00CA55FC">
        <w:rPr>
          <w:rFonts w:ascii="Times New Roman" w:eastAsia="Times New Roman" w:hAnsi="Times New Roman" w:cs="Times New Roman"/>
          <w:sz w:val="24"/>
          <w:szCs w:val="24"/>
        </w:rPr>
        <w:tab/>
      </w:r>
      <w:r w:rsidRPr="00CA55FC">
        <w:rPr>
          <w:rFonts w:ascii="Times New Roman" w:eastAsia="Times New Roman" w:hAnsi="Times New Roman" w:cs="Times New Roman"/>
          <w:sz w:val="24"/>
          <w:szCs w:val="24"/>
        </w:rPr>
        <w:tab/>
      </w:r>
      <w:r w:rsidRPr="00CA55FC">
        <w:rPr>
          <w:rFonts w:ascii="Times New Roman" w:eastAsia="Times New Roman" w:hAnsi="Times New Roman" w:cs="Times New Roman"/>
          <w:sz w:val="24"/>
          <w:szCs w:val="24"/>
        </w:rPr>
        <w:tab/>
      </w:r>
      <w:r w:rsidRPr="00CA55FC">
        <w:rPr>
          <w:rFonts w:ascii="Times New Roman" w:eastAsia="Times New Roman" w:hAnsi="Times New Roman" w:cs="Times New Roman"/>
          <w:sz w:val="24"/>
          <w:szCs w:val="24"/>
        </w:rPr>
        <w:tab/>
        <w:t>Edita Žiobienė</w:t>
      </w:r>
    </w:p>
    <w:p w14:paraId="717AD2F1" w14:textId="77777777" w:rsidR="00525274" w:rsidRPr="00CA55FC" w:rsidRDefault="00525274" w:rsidP="001B55FC">
      <w:pPr>
        <w:suppressAutoHyphens/>
        <w:autoSpaceDN w:val="0"/>
        <w:spacing w:after="0" w:line="276" w:lineRule="auto"/>
        <w:ind w:firstLine="709"/>
        <w:jc w:val="both"/>
        <w:textAlignment w:val="baseline"/>
        <w:rPr>
          <w:rFonts w:ascii="Times New Roman" w:eastAsia="Times New Roman" w:hAnsi="Times New Roman" w:cs="Times New Roman"/>
          <w:sz w:val="24"/>
          <w:szCs w:val="24"/>
        </w:rPr>
      </w:pPr>
    </w:p>
    <w:p w14:paraId="0FFB6116" w14:textId="77777777" w:rsidR="00525274" w:rsidRPr="00CA55FC" w:rsidRDefault="00525274" w:rsidP="001B55FC">
      <w:pPr>
        <w:suppressAutoHyphens/>
        <w:autoSpaceDN w:val="0"/>
        <w:spacing w:after="0" w:line="276" w:lineRule="auto"/>
        <w:ind w:firstLine="709"/>
        <w:jc w:val="both"/>
        <w:textAlignment w:val="baseline"/>
        <w:rPr>
          <w:rFonts w:ascii="Times New Roman" w:eastAsia="Times New Roman" w:hAnsi="Times New Roman" w:cs="Times New Roman"/>
          <w:sz w:val="24"/>
          <w:szCs w:val="24"/>
        </w:rPr>
      </w:pPr>
    </w:p>
    <w:p w14:paraId="39C85472" w14:textId="77777777" w:rsidR="00525274" w:rsidRPr="00CA55FC" w:rsidRDefault="00525274" w:rsidP="001B55FC">
      <w:pPr>
        <w:suppressAutoHyphens/>
        <w:autoSpaceDN w:val="0"/>
        <w:spacing w:after="0" w:line="276" w:lineRule="auto"/>
        <w:ind w:firstLine="709"/>
        <w:jc w:val="both"/>
        <w:textAlignment w:val="baseline"/>
        <w:rPr>
          <w:rFonts w:ascii="Times New Roman" w:eastAsia="Times New Roman" w:hAnsi="Times New Roman" w:cs="Times New Roman"/>
          <w:sz w:val="24"/>
          <w:szCs w:val="24"/>
        </w:rPr>
      </w:pPr>
    </w:p>
    <w:p w14:paraId="555C6FE1" w14:textId="77777777" w:rsidR="00525274" w:rsidRPr="00CA55FC" w:rsidRDefault="00525274" w:rsidP="001B55FC">
      <w:pPr>
        <w:suppressAutoHyphens/>
        <w:autoSpaceDN w:val="0"/>
        <w:spacing w:after="0" w:line="276" w:lineRule="auto"/>
        <w:ind w:firstLine="709"/>
        <w:jc w:val="both"/>
        <w:textAlignment w:val="baseline"/>
        <w:rPr>
          <w:rFonts w:ascii="Times New Roman" w:eastAsia="Times New Roman" w:hAnsi="Times New Roman" w:cs="Times New Roman"/>
          <w:sz w:val="24"/>
          <w:szCs w:val="24"/>
        </w:rPr>
      </w:pPr>
    </w:p>
    <w:p w14:paraId="563CFC1B" w14:textId="77777777" w:rsidR="00525274" w:rsidRDefault="00525274" w:rsidP="001B55FC">
      <w:pPr>
        <w:suppressAutoHyphens/>
        <w:autoSpaceDN w:val="0"/>
        <w:spacing w:after="0" w:line="276" w:lineRule="auto"/>
        <w:ind w:firstLine="709"/>
        <w:jc w:val="both"/>
        <w:textAlignment w:val="baseline"/>
        <w:rPr>
          <w:rFonts w:ascii="Times New Roman" w:eastAsia="Times New Roman" w:hAnsi="Times New Roman" w:cs="Times New Roman"/>
          <w:sz w:val="24"/>
          <w:szCs w:val="24"/>
        </w:rPr>
      </w:pPr>
    </w:p>
    <w:p w14:paraId="7CA06AD3" w14:textId="77777777" w:rsidR="001B55FC" w:rsidRDefault="001B55FC" w:rsidP="001B55FC">
      <w:pPr>
        <w:suppressAutoHyphens/>
        <w:autoSpaceDN w:val="0"/>
        <w:spacing w:after="0" w:line="276" w:lineRule="auto"/>
        <w:ind w:firstLine="709"/>
        <w:jc w:val="both"/>
        <w:textAlignment w:val="baseline"/>
        <w:rPr>
          <w:rFonts w:ascii="Times New Roman" w:eastAsia="Times New Roman" w:hAnsi="Times New Roman" w:cs="Times New Roman"/>
          <w:sz w:val="24"/>
          <w:szCs w:val="24"/>
        </w:rPr>
      </w:pPr>
    </w:p>
    <w:p w14:paraId="312F2ABF" w14:textId="77777777" w:rsidR="001B55FC" w:rsidRDefault="001B55FC" w:rsidP="001B55FC">
      <w:pPr>
        <w:suppressAutoHyphens/>
        <w:autoSpaceDN w:val="0"/>
        <w:spacing w:after="0" w:line="276" w:lineRule="auto"/>
        <w:ind w:firstLine="709"/>
        <w:jc w:val="both"/>
        <w:textAlignment w:val="baseline"/>
        <w:rPr>
          <w:rFonts w:ascii="Times New Roman" w:eastAsia="Times New Roman" w:hAnsi="Times New Roman" w:cs="Times New Roman"/>
          <w:sz w:val="24"/>
          <w:szCs w:val="24"/>
        </w:rPr>
      </w:pPr>
    </w:p>
    <w:p w14:paraId="7987B23B" w14:textId="77777777" w:rsidR="001B55FC" w:rsidRDefault="001B55FC" w:rsidP="001B55FC">
      <w:pPr>
        <w:suppressAutoHyphens/>
        <w:autoSpaceDN w:val="0"/>
        <w:spacing w:after="0" w:line="276" w:lineRule="auto"/>
        <w:ind w:firstLine="709"/>
        <w:jc w:val="both"/>
        <w:textAlignment w:val="baseline"/>
        <w:rPr>
          <w:rFonts w:ascii="Times New Roman" w:eastAsia="Times New Roman" w:hAnsi="Times New Roman" w:cs="Times New Roman"/>
          <w:sz w:val="24"/>
          <w:szCs w:val="24"/>
        </w:rPr>
      </w:pPr>
    </w:p>
    <w:p w14:paraId="65CD8142" w14:textId="77777777" w:rsidR="001B55FC" w:rsidRPr="00CA55FC" w:rsidRDefault="001B55FC" w:rsidP="001B55FC">
      <w:pPr>
        <w:suppressAutoHyphens/>
        <w:autoSpaceDN w:val="0"/>
        <w:spacing w:after="0" w:line="276" w:lineRule="auto"/>
        <w:ind w:firstLine="709"/>
        <w:jc w:val="both"/>
        <w:textAlignment w:val="baseline"/>
        <w:rPr>
          <w:rFonts w:ascii="Times New Roman" w:eastAsia="Times New Roman" w:hAnsi="Times New Roman" w:cs="Times New Roman"/>
          <w:sz w:val="24"/>
          <w:szCs w:val="24"/>
        </w:rPr>
      </w:pPr>
    </w:p>
    <w:p w14:paraId="17E4BCB0" w14:textId="77777777" w:rsidR="00525274" w:rsidRPr="00CA55FC" w:rsidRDefault="00525274" w:rsidP="001B55FC">
      <w:pPr>
        <w:suppressAutoHyphens/>
        <w:autoSpaceDN w:val="0"/>
        <w:spacing w:after="0" w:line="276" w:lineRule="auto"/>
        <w:ind w:firstLine="709"/>
        <w:jc w:val="both"/>
        <w:textAlignment w:val="baseline"/>
        <w:rPr>
          <w:rFonts w:ascii="Times New Roman" w:eastAsia="Times New Roman" w:hAnsi="Times New Roman" w:cs="Times New Roman"/>
          <w:sz w:val="24"/>
          <w:szCs w:val="24"/>
        </w:rPr>
      </w:pPr>
    </w:p>
    <w:p w14:paraId="3D275B25" w14:textId="77777777" w:rsidR="00525274" w:rsidRPr="00CA55FC" w:rsidRDefault="00525274" w:rsidP="001B55FC">
      <w:pPr>
        <w:suppressAutoHyphens/>
        <w:autoSpaceDN w:val="0"/>
        <w:spacing w:after="0" w:line="276" w:lineRule="auto"/>
        <w:ind w:firstLine="709"/>
        <w:jc w:val="both"/>
        <w:textAlignment w:val="baseline"/>
        <w:rPr>
          <w:rFonts w:ascii="Times New Roman" w:eastAsia="Times New Roman" w:hAnsi="Times New Roman" w:cs="Times New Roman"/>
          <w:sz w:val="24"/>
          <w:szCs w:val="24"/>
        </w:rPr>
      </w:pPr>
    </w:p>
    <w:p w14:paraId="29E05E8E" w14:textId="77777777" w:rsidR="00525274" w:rsidRPr="00CA55FC" w:rsidRDefault="00525274" w:rsidP="001B55FC">
      <w:pPr>
        <w:suppressAutoHyphens/>
        <w:autoSpaceDN w:val="0"/>
        <w:spacing w:after="0" w:line="276" w:lineRule="auto"/>
        <w:ind w:firstLine="709"/>
        <w:jc w:val="both"/>
        <w:textAlignment w:val="baseline"/>
        <w:rPr>
          <w:rFonts w:ascii="Times New Roman" w:eastAsia="Times New Roman" w:hAnsi="Times New Roman" w:cs="Times New Roman"/>
          <w:sz w:val="24"/>
          <w:szCs w:val="24"/>
        </w:rPr>
      </w:pPr>
    </w:p>
    <w:p w14:paraId="1F982556" w14:textId="77777777" w:rsidR="00525274" w:rsidRPr="00CA55FC" w:rsidRDefault="00525274" w:rsidP="001B55FC">
      <w:pPr>
        <w:suppressAutoHyphens/>
        <w:autoSpaceDN w:val="0"/>
        <w:spacing w:after="0" w:line="276" w:lineRule="auto"/>
        <w:ind w:firstLine="709"/>
        <w:jc w:val="both"/>
        <w:textAlignment w:val="baseline"/>
        <w:rPr>
          <w:rFonts w:ascii="Times New Roman" w:eastAsia="Times New Roman" w:hAnsi="Times New Roman" w:cs="Times New Roman"/>
          <w:sz w:val="24"/>
          <w:szCs w:val="24"/>
        </w:rPr>
      </w:pPr>
    </w:p>
    <w:p w14:paraId="2ADD0D1D" w14:textId="77777777" w:rsidR="00525274" w:rsidRPr="00CA55FC" w:rsidRDefault="00525274" w:rsidP="001B55FC">
      <w:pPr>
        <w:suppressAutoHyphens/>
        <w:autoSpaceDN w:val="0"/>
        <w:spacing w:after="0" w:line="276" w:lineRule="auto"/>
        <w:ind w:firstLine="709"/>
        <w:jc w:val="both"/>
        <w:textAlignment w:val="baseline"/>
        <w:rPr>
          <w:rFonts w:ascii="Times New Roman" w:eastAsia="Times New Roman" w:hAnsi="Times New Roman" w:cs="Times New Roman"/>
          <w:sz w:val="24"/>
          <w:szCs w:val="24"/>
        </w:rPr>
      </w:pPr>
    </w:p>
    <w:p w14:paraId="7D4CE633" w14:textId="77777777" w:rsidR="00525274" w:rsidRPr="00CA55FC" w:rsidRDefault="00525274" w:rsidP="001B55FC">
      <w:pPr>
        <w:spacing w:after="0" w:line="276" w:lineRule="auto"/>
        <w:ind w:right="40"/>
        <w:jc w:val="both"/>
        <w:rPr>
          <w:rFonts w:ascii="Times New Roman" w:hAnsi="Times New Roman" w:cs="Times New Roman"/>
          <w:sz w:val="24"/>
          <w:szCs w:val="24"/>
        </w:rPr>
      </w:pPr>
      <w:r w:rsidRPr="00CA55FC">
        <w:rPr>
          <w:rFonts w:ascii="Times New Roman" w:hAnsi="Times New Roman" w:cs="Times New Roman"/>
          <w:sz w:val="24"/>
          <w:szCs w:val="24"/>
        </w:rPr>
        <w:t xml:space="preserve">Eivilė Žemaitytė, tel. (8 5) 210 7175, el. p. </w:t>
      </w:r>
      <w:hyperlink r:id="rId9" w:history="1">
        <w:r w:rsidRPr="00CA55FC">
          <w:rPr>
            <w:rFonts w:ascii="Times New Roman" w:hAnsi="Times New Roman" w:cs="Times New Roman"/>
            <w:sz w:val="24"/>
            <w:szCs w:val="24"/>
          </w:rPr>
          <w:t>eivile.zemaityte@vtaki.lt</w:t>
        </w:r>
      </w:hyperlink>
    </w:p>
    <w:p w14:paraId="0A283C79" w14:textId="77777777" w:rsidR="002361B4" w:rsidRPr="00CA55FC" w:rsidRDefault="002361B4" w:rsidP="001B55FC">
      <w:pPr>
        <w:spacing w:line="276" w:lineRule="auto"/>
        <w:rPr>
          <w:rFonts w:ascii="Times New Roman" w:hAnsi="Times New Roman" w:cs="Times New Roman"/>
          <w:sz w:val="24"/>
          <w:szCs w:val="24"/>
        </w:rPr>
      </w:pPr>
    </w:p>
    <w:sectPr w:rsidR="002361B4" w:rsidRPr="00CA55FC" w:rsidSect="00BB5E20">
      <w:headerReference w:type="default" r:id="rId10"/>
      <w:footerReference w:type="default" r:id="rId11"/>
      <w:headerReference w:type="first" r:id="rId12"/>
      <w:footerReference w:type="first" r:id="rId13"/>
      <w:pgSz w:w="11907" w:h="16840"/>
      <w:pgMar w:top="1134" w:right="737" w:bottom="1134" w:left="1701" w:header="113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F3EF9" w14:textId="77777777" w:rsidR="008F416B" w:rsidRDefault="008F416B" w:rsidP="00727EB2">
      <w:pPr>
        <w:spacing w:after="0" w:line="240" w:lineRule="auto"/>
      </w:pPr>
      <w:r>
        <w:separator/>
      </w:r>
    </w:p>
  </w:endnote>
  <w:endnote w:type="continuationSeparator" w:id="0">
    <w:p w14:paraId="2A312557" w14:textId="77777777" w:rsidR="008F416B" w:rsidRDefault="008F416B" w:rsidP="0072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2" w:type="dxa"/>
      <w:tblCellMar>
        <w:left w:w="10" w:type="dxa"/>
        <w:right w:w="10" w:type="dxa"/>
      </w:tblCellMar>
      <w:tblLook w:val="0000" w:firstRow="0" w:lastRow="0" w:firstColumn="0" w:lastColumn="0" w:noHBand="0" w:noVBand="0"/>
    </w:tblPr>
    <w:tblGrid>
      <w:gridCol w:w="2450"/>
      <w:gridCol w:w="2247"/>
      <w:gridCol w:w="3222"/>
      <w:gridCol w:w="1663"/>
    </w:tblGrid>
    <w:tr w:rsidR="00BB5E20" w14:paraId="69CD2536" w14:textId="77777777">
      <w:trPr>
        <w:trHeight w:val="260"/>
      </w:trPr>
      <w:tc>
        <w:tcPr>
          <w:tcW w:w="2450" w:type="dxa"/>
          <w:shd w:val="clear" w:color="auto" w:fill="auto"/>
          <w:tcMar>
            <w:top w:w="0" w:type="dxa"/>
            <w:left w:w="108" w:type="dxa"/>
            <w:bottom w:w="0" w:type="dxa"/>
            <w:right w:w="108" w:type="dxa"/>
          </w:tcMar>
        </w:tcPr>
        <w:p w14:paraId="52AF2AA0" w14:textId="77777777" w:rsidR="00BB5E20" w:rsidRDefault="008F416B">
          <w:pPr>
            <w:pStyle w:val="Porat"/>
            <w:rPr>
              <w:sz w:val="16"/>
            </w:rPr>
          </w:pPr>
        </w:p>
      </w:tc>
      <w:tc>
        <w:tcPr>
          <w:tcW w:w="2247" w:type="dxa"/>
          <w:shd w:val="clear" w:color="auto" w:fill="auto"/>
          <w:tcMar>
            <w:top w:w="0" w:type="dxa"/>
            <w:left w:w="108" w:type="dxa"/>
            <w:bottom w:w="0" w:type="dxa"/>
            <w:right w:w="108" w:type="dxa"/>
          </w:tcMar>
        </w:tcPr>
        <w:p w14:paraId="25032A6C" w14:textId="77777777" w:rsidR="00BB5E20" w:rsidRDefault="008F416B">
          <w:pPr>
            <w:pStyle w:val="Porat"/>
            <w:rPr>
              <w:sz w:val="16"/>
            </w:rPr>
          </w:pPr>
        </w:p>
      </w:tc>
      <w:tc>
        <w:tcPr>
          <w:tcW w:w="3222" w:type="dxa"/>
          <w:shd w:val="clear" w:color="auto" w:fill="auto"/>
          <w:tcMar>
            <w:top w:w="0" w:type="dxa"/>
            <w:left w:w="108" w:type="dxa"/>
            <w:bottom w:w="0" w:type="dxa"/>
            <w:right w:w="108" w:type="dxa"/>
          </w:tcMar>
        </w:tcPr>
        <w:p w14:paraId="057F4A1A" w14:textId="77777777" w:rsidR="00BB5E20" w:rsidRDefault="008F416B">
          <w:pPr>
            <w:pStyle w:val="Porat"/>
            <w:rPr>
              <w:sz w:val="16"/>
            </w:rPr>
          </w:pPr>
        </w:p>
      </w:tc>
      <w:tc>
        <w:tcPr>
          <w:tcW w:w="1663" w:type="dxa"/>
          <w:shd w:val="clear" w:color="auto" w:fill="auto"/>
          <w:tcMar>
            <w:top w:w="0" w:type="dxa"/>
            <w:left w:w="108" w:type="dxa"/>
            <w:bottom w:w="0" w:type="dxa"/>
            <w:right w:w="108" w:type="dxa"/>
          </w:tcMar>
        </w:tcPr>
        <w:p w14:paraId="7F4A8B40" w14:textId="77777777" w:rsidR="00BB5E20" w:rsidRDefault="008F416B">
          <w:pPr>
            <w:pStyle w:val="Porat"/>
            <w:jc w:val="center"/>
            <w:rPr>
              <w:sz w:val="16"/>
            </w:rPr>
          </w:pPr>
        </w:p>
      </w:tc>
    </w:tr>
  </w:tbl>
  <w:p w14:paraId="7E197855" w14:textId="77777777" w:rsidR="00BB5E20" w:rsidRDefault="008F416B">
    <w:pPr>
      <w:pStyle w:val="Pora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3" w:type="dxa"/>
      <w:tblCellMar>
        <w:left w:w="10" w:type="dxa"/>
        <w:right w:w="10" w:type="dxa"/>
      </w:tblCellMar>
      <w:tblLook w:val="0000" w:firstRow="0" w:lastRow="0" w:firstColumn="0" w:lastColumn="0" w:noHBand="0" w:noVBand="0"/>
    </w:tblPr>
    <w:tblGrid>
      <w:gridCol w:w="9708"/>
      <w:gridCol w:w="1695"/>
    </w:tblGrid>
    <w:tr w:rsidR="00BB5E20" w:rsidRPr="00BF7C07" w14:paraId="36834F98" w14:textId="77777777">
      <w:trPr>
        <w:cantSplit/>
        <w:trHeight w:val="260"/>
      </w:trPr>
      <w:tc>
        <w:tcPr>
          <w:tcW w:w="9708" w:type="dxa"/>
          <w:tcBorders>
            <w:top w:val="single" w:sz="4" w:space="0" w:color="000000"/>
          </w:tcBorders>
          <w:shd w:val="clear" w:color="auto" w:fill="auto"/>
          <w:tcMar>
            <w:top w:w="0" w:type="dxa"/>
            <w:left w:w="108" w:type="dxa"/>
            <w:bottom w:w="0" w:type="dxa"/>
            <w:right w:w="108" w:type="dxa"/>
          </w:tcMar>
        </w:tcPr>
        <w:p w14:paraId="3F6221D0" w14:textId="77777777" w:rsidR="00BB5E20" w:rsidRPr="00BF7C07" w:rsidRDefault="00A60A3A">
          <w:pPr>
            <w:spacing w:after="0" w:line="240" w:lineRule="auto"/>
            <w:ind w:left="-357"/>
            <w:jc w:val="center"/>
            <w:rPr>
              <w:rFonts w:ascii="Times New Roman" w:hAnsi="Times New Roman" w:cs="Times New Roman"/>
            </w:rPr>
          </w:pPr>
          <w:r w:rsidRPr="00BF7C07">
            <w:rPr>
              <w:rFonts w:ascii="Times New Roman" w:hAnsi="Times New Roman" w:cs="Times New Roman"/>
              <w:sz w:val="18"/>
            </w:rPr>
            <w:t xml:space="preserve">Biudžetinė įstaiga, Plačioji g. 10, LT-01308  Vilnius, tel. (8-5) 210 7176, faks. </w:t>
          </w:r>
          <w:r w:rsidRPr="00BF7C07">
            <w:rPr>
              <w:rFonts w:ascii="Times New Roman" w:hAnsi="Times New Roman" w:cs="Times New Roman"/>
              <w:sz w:val="18"/>
              <w:szCs w:val="18"/>
            </w:rPr>
            <w:t>(8-5) 265 7960,</w:t>
          </w:r>
          <w:r w:rsidRPr="00BF7C07">
            <w:rPr>
              <w:rFonts w:ascii="Times New Roman" w:hAnsi="Times New Roman" w:cs="Times New Roman"/>
              <w:sz w:val="18"/>
            </w:rPr>
            <w:t xml:space="preserve"> el. paštas: </w:t>
          </w:r>
          <w:hyperlink r:id="rId1" w:history="1">
            <w:r w:rsidRPr="00BF7C07">
              <w:rPr>
                <w:rStyle w:val="Hipersaitas"/>
                <w:rFonts w:ascii="Times New Roman" w:hAnsi="Times New Roman" w:cs="Times New Roman"/>
                <w:sz w:val="18"/>
              </w:rPr>
              <w:t>vtaki@vtaki.lt</w:t>
            </w:r>
          </w:hyperlink>
        </w:p>
        <w:p w14:paraId="32B7F6CA" w14:textId="77777777" w:rsidR="00BB5E20" w:rsidRPr="00BF7C07" w:rsidRDefault="00A60A3A" w:rsidP="00BB5E20">
          <w:pPr>
            <w:spacing w:after="0" w:line="240" w:lineRule="auto"/>
            <w:ind w:left="-357"/>
            <w:jc w:val="center"/>
            <w:rPr>
              <w:rFonts w:ascii="Times New Roman" w:hAnsi="Times New Roman" w:cs="Times New Roman"/>
              <w:sz w:val="18"/>
            </w:rPr>
          </w:pPr>
          <w:r w:rsidRPr="00BF7C07">
            <w:rPr>
              <w:rFonts w:ascii="Times New Roman" w:hAnsi="Times New Roman" w:cs="Times New Roman"/>
              <w:sz w:val="18"/>
            </w:rPr>
            <w:t>Duomenys kaupiami ir saugomi Juridinių asmenų registre, kodas 188755327</w:t>
          </w:r>
        </w:p>
      </w:tc>
      <w:tc>
        <w:tcPr>
          <w:tcW w:w="1695" w:type="dxa"/>
          <w:tcBorders>
            <w:top w:val="single" w:sz="4" w:space="0" w:color="000000"/>
          </w:tcBorders>
          <w:shd w:val="clear" w:color="auto" w:fill="auto"/>
          <w:tcMar>
            <w:top w:w="0" w:type="dxa"/>
            <w:left w:w="108" w:type="dxa"/>
            <w:bottom w:w="0" w:type="dxa"/>
            <w:right w:w="108" w:type="dxa"/>
          </w:tcMar>
        </w:tcPr>
        <w:p w14:paraId="56836F22" w14:textId="77777777" w:rsidR="00BB5E20" w:rsidRPr="00BF7C07" w:rsidRDefault="008F416B">
          <w:pPr>
            <w:pStyle w:val="Porat"/>
            <w:ind w:left="-1126" w:hanging="240"/>
            <w:rPr>
              <w:rFonts w:ascii="Times New Roman" w:hAnsi="Times New Roman" w:cs="Times New Roman"/>
              <w:sz w:val="18"/>
            </w:rPr>
          </w:pPr>
        </w:p>
        <w:p w14:paraId="0B4B5DB2" w14:textId="77777777" w:rsidR="00BB5E20" w:rsidRPr="00BF7C07" w:rsidRDefault="008F416B">
          <w:pPr>
            <w:pStyle w:val="Porat"/>
            <w:ind w:left="-1126" w:hanging="240"/>
            <w:rPr>
              <w:rFonts w:ascii="Times New Roman" w:hAnsi="Times New Roman" w:cs="Times New Roman"/>
              <w:sz w:val="18"/>
            </w:rPr>
          </w:pPr>
        </w:p>
        <w:p w14:paraId="6556302E" w14:textId="77777777" w:rsidR="00BB5E20" w:rsidRPr="00BF7C07" w:rsidRDefault="008F416B">
          <w:pPr>
            <w:pStyle w:val="Porat"/>
            <w:ind w:left="-1126" w:hanging="240"/>
            <w:rPr>
              <w:rFonts w:ascii="Times New Roman" w:hAnsi="Times New Roman" w:cs="Times New Roman"/>
              <w:sz w:val="18"/>
            </w:rPr>
          </w:pPr>
        </w:p>
      </w:tc>
    </w:tr>
  </w:tbl>
  <w:p w14:paraId="66914FDC" w14:textId="77777777" w:rsidR="00BB5E20" w:rsidRPr="00BF7C07" w:rsidRDefault="008F416B">
    <w:pPr>
      <w:pStyle w:val="Pora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CCF04" w14:textId="77777777" w:rsidR="008F416B" w:rsidRDefault="008F416B" w:rsidP="00727EB2">
      <w:pPr>
        <w:spacing w:after="0" w:line="240" w:lineRule="auto"/>
      </w:pPr>
      <w:r>
        <w:separator/>
      </w:r>
    </w:p>
  </w:footnote>
  <w:footnote w:type="continuationSeparator" w:id="0">
    <w:p w14:paraId="70C16C8C" w14:textId="77777777" w:rsidR="008F416B" w:rsidRDefault="008F416B" w:rsidP="00727EB2">
      <w:pPr>
        <w:spacing w:after="0" w:line="240" w:lineRule="auto"/>
      </w:pPr>
      <w:r>
        <w:continuationSeparator/>
      </w:r>
    </w:p>
  </w:footnote>
  <w:footnote w:id="1">
    <w:p w14:paraId="267FB750" w14:textId="77777777" w:rsidR="00727EB2" w:rsidRPr="00727EB2" w:rsidRDefault="00727EB2" w:rsidP="001B55FC">
      <w:pPr>
        <w:pStyle w:val="Puslapioinaostekstas"/>
        <w:spacing w:line="276" w:lineRule="auto"/>
        <w:rPr>
          <w:lang w:val="en-US"/>
        </w:rPr>
      </w:pPr>
      <w:r>
        <w:rPr>
          <w:rStyle w:val="Puslapioinaosnuoroda"/>
        </w:rPr>
        <w:footnoteRef/>
      </w:r>
      <w:r>
        <w:t xml:space="preserve"> </w:t>
      </w:r>
      <w:r w:rsidRPr="001B55FC">
        <w:rPr>
          <w:rFonts w:ascii="Times New Roman" w:hAnsi="Times New Roman" w:cs="Times New Roman"/>
          <w:lang w:val="ru-RU"/>
        </w:rPr>
        <w:t xml:space="preserve">2020-03-16 </w:t>
      </w:r>
      <w:r w:rsidRPr="001B55FC">
        <w:rPr>
          <w:rFonts w:ascii="Times New Roman" w:hAnsi="Times New Roman" w:cs="Times New Roman"/>
          <w:lang w:val="en-US"/>
        </w:rPr>
        <w:t>Nr.V-374, 2020-04-01 Nr.653,2020-04-06 Nr.736,</w:t>
      </w:r>
      <w:r w:rsidR="001B55FC" w:rsidRPr="001B55FC">
        <w:rPr>
          <w:rFonts w:ascii="Times New Roman" w:hAnsi="Times New Roman" w:cs="Times New Roman"/>
          <w:lang w:val="en-US"/>
        </w:rPr>
        <w:t xml:space="preserve"> 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8207D" w14:textId="77777777" w:rsidR="00BB5E20" w:rsidRDefault="00A60A3A">
    <w:pPr>
      <w:pStyle w:val="Antrats"/>
    </w:pPr>
    <w:r>
      <w:rPr>
        <w:noProof/>
        <w:lang w:val="en-US"/>
      </w:rPr>
      <mc:AlternateContent>
        <mc:Choice Requires="wps">
          <w:drawing>
            <wp:anchor distT="0" distB="0" distL="114300" distR="114300" simplePos="0" relativeHeight="251659264" behindDoc="0" locked="0" layoutInCell="1" allowOverlap="1" wp14:anchorId="245B0C9D" wp14:editId="53FFBB26">
              <wp:simplePos x="0" y="0"/>
              <wp:positionH relativeFrom="margin">
                <wp:align>center</wp:align>
              </wp:positionH>
              <wp:positionV relativeFrom="paragraph">
                <wp:posOffset>-180975</wp:posOffset>
              </wp:positionV>
              <wp:extent cx="0" cy="0"/>
              <wp:effectExtent l="0" t="0" r="5080" b="635"/>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EE52D67" w14:textId="77777777" w:rsidR="00BB5E20" w:rsidRPr="0045509F" w:rsidRDefault="00A60A3A">
                          <w:pPr>
                            <w:pStyle w:val="Antrats"/>
                            <w:rPr>
                              <w:rFonts w:ascii="Times New Roman" w:hAnsi="Times New Roman" w:cs="Times New Roman"/>
                              <w:sz w:val="24"/>
                              <w:szCs w:val="24"/>
                            </w:rPr>
                          </w:pPr>
                          <w:r w:rsidRPr="0045509F">
                            <w:rPr>
                              <w:rStyle w:val="Puslapionumeris"/>
                              <w:rFonts w:ascii="Times New Roman" w:hAnsi="Times New Roman" w:cs="Times New Roman"/>
                              <w:sz w:val="24"/>
                              <w:szCs w:val="24"/>
                            </w:rPr>
                            <w:fldChar w:fldCharType="begin"/>
                          </w:r>
                          <w:r w:rsidRPr="0045509F">
                            <w:rPr>
                              <w:rStyle w:val="Puslapionumeris"/>
                              <w:rFonts w:ascii="Times New Roman" w:hAnsi="Times New Roman" w:cs="Times New Roman"/>
                              <w:sz w:val="24"/>
                              <w:szCs w:val="24"/>
                            </w:rPr>
                            <w:instrText xml:space="preserve"> PAGE </w:instrText>
                          </w:r>
                          <w:r w:rsidRPr="0045509F">
                            <w:rPr>
                              <w:rStyle w:val="Puslapionumeris"/>
                              <w:rFonts w:ascii="Times New Roman" w:hAnsi="Times New Roman" w:cs="Times New Roman"/>
                              <w:sz w:val="24"/>
                              <w:szCs w:val="24"/>
                            </w:rPr>
                            <w:fldChar w:fldCharType="separate"/>
                          </w:r>
                          <w:r w:rsidR="001B55FC">
                            <w:rPr>
                              <w:rStyle w:val="Puslapionumeris"/>
                              <w:rFonts w:ascii="Times New Roman" w:hAnsi="Times New Roman" w:cs="Times New Roman"/>
                              <w:noProof/>
                              <w:sz w:val="24"/>
                              <w:szCs w:val="24"/>
                            </w:rPr>
                            <w:t>2</w:t>
                          </w:r>
                          <w:r w:rsidRPr="0045509F">
                            <w:rPr>
                              <w:rStyle w:val="Puslapionumeris"/>
                              <w:rFonts w:ascii="Times New Roman" w:hAnsi="Times New Roman" w:cs="Times New Roman"/>
                              <w:sz w:val="24"/>
                              <w:szCs w:val="24"/>
                            </w:rPr>
                            <w:fldChar w:fldCharType="end"/>
                          </w:r>
                        </w:p>
                      </w:txbxContent>
                    </wps:txbx>
                    <wps:bodyPr vert="horz" wrap="none" lIns="0" tIns="0" rIns="0" bIns="0" anchor="t" anchorCtr="0" compatLnSpc="0">
                      <a:spAutoFit/>
                    </wps:bodyPr>
                  </wps:wsp>
                </a:graphicData>
              </a:graphic>
            </wp:anchor>
          </w:drawing>
        </mc:Choice>
        <mc:Fallback>
          <w:pict>
            <v:shapetype w14:anchorId="245B0C9D" id="_x0000_t202" coordsize="21600,21600" o:spt="202" path="m,l,21600r21600,l21600,xe">
              <v:stroke joinstyle="miter"/>
              <v:path gradientshapeok="t" o:connecttype="rect"/>
            </v:shapetype>
            <v:shape id="Text Box 1" o:spid="_x0000_s1026" type="#_x0000_t202" style="position:absolute;margin-left:0;margin-top:-14.2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" filled="f" stroked="f">
              <v:textbox style="mso-fit-shape-to-text:t" inset="0,0,0,0">
                <w:txbxContent>
                  <w:p w14:paraId="2EE52D67" w14:textId="77777777" w:rsidR="00BB5E20" w:rsidRPr="0045509F" w:rsidRDefault="00A60A3A">
                    <w:pPr>
                      <w:pStyle w:val="Antrats"/>
                      <w:rPr>
                        <w:rFonts w:ascii="Times New Roman" w:hAnsi="Times New Roman" w:cs="Times New Roman"/>
                        <w:sz w:val="24"/>
                        <w:szCs w:val="24"/>
                      </w:rPr>
                    </w:pPr>
                    <w:r w:rsidRPr="0045509F">
                      <w:rPr>
                        <w:rStyle w:val="Puslapionumeris"/>
                        <w:rFonts w:ascii="Times New Roman" w:hAnsi="Times New Roman" w:cs="Times New Roman"/>
                        <w:sz w:val="24"/>
                        <w:szCs w:val="24"/>
                      </w:rPr>
                      <w:fldChar w:fldCharType="begin"/>
                    </w:r>
                    <w:r w:rsidRPr="0045509F">
                      <w:rPr>
                        <w:rStyle w:val="Puslapionumeris"/>
                        <w:rFonts w:ascii="Times New Roman" w:hAnsi="Times New Roman" w:cs="Times New Roman"/>
                        <w:sz w:val="24"/>
                        <w:szCs w:val="24"/>
                      </w:rPr>
                      <w:instrText xml:space="preserve"> PAGE </w:instrText>
                    </w:r>
                    <w:r w:rsidRPr="0045509F">
                      <w:rPr>
                        <w:rStyle w:val="Puslapionumeris"/>
                        <w:rFonts w:ascii="Times New Roman" w:hAnsi="Times New Roman" w:cs="Times New Roman"/>
                        <w:sz w:val="24"/>
                        <w:szCs w:val="24"/>
                      </w:rPr>
                      <w:fldChar w:fldCharType="separate"/>
                    </w:r>
                    <w:r w:rsidR="001B55FC">
                      <w:rPr>
                        <w:rStyle w:val="Puslapionumeris"/>
                        <w:rFonts w:ascii="Times New Roman" w:hAnsi="Times New Roman" w:cs="Times New Roman"/>
                        <w:noProof/>
                        <w:sz w:val="24"/>
                        <w:szCs w:val="24"/>
                      </w:rPr>
                      <w:t>2</w:t>
                    </w:r>
                    <w:r w:rsidRPr="0045509F">
                      <w:rPr>
                        <w:rStyle w:val="Puslapionumeris"/>
                        <w:rFonts w:ascii="Times New Roman" w:hAnsi="Times New Roman" w:cs="Times New Roman"/>
                        <w:sz w:val="24"/>
                        <w:szCs w:val="24"/>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2" w:type="dxa"/>
      <w:tblCellMar>
        <w:left w:w="10" w:type="dxa"/>
        <w:right w:w="10" w:type="dxa"/>
      </w:tblCellMar>
      <w:tblLook w:val="0000" w:firstRow="0" w:lastRow="0" w:firstColumn="0" w:lastColumn="0" w:noHBand="0" w:noVBand="0"/>
    </w:tblPr>
    <w:tblGrid>
      <w:gridCol w:w="9582"/>
    </w:tblGrid>
    <w:tr w:rsidR="00BB5E20" w14:paraId="0717CAD7" w14:textId="77777777">
      <w:tc>
        <w:tcPr>
          <w:tcW w:w="9582" w:type="dxa"/>
          <w:shd w:val="clear" w:color="auto" w:fill="auto"/>
          <w:tcMar>
            <w:top w:w="0" w:type="dxa"/>
            <w:left w:w="108" w:type="dxa"/>
            <w:bottom w:w="0" w:type="dxa"/>
            <w:right w:w="108" w:type="dxa"/>
          </w:tcMar>
        </w:tcPr>
        <w:p w14:paraId="1C0F03F7" w14:textId="77777777" w:rsidR="00BB5E20" w:rsidRPr="00724263" w:rsidRDefault="00A60A3A">
          <w:pPr>
            <w:pStyle w:val="Antrats"/>
            <w:tabs>
              <w:tab w:val="center" w:pos="4900"/>
            </w:tabs>
            <w:jc w:val="right"/>
            <w:rPr>
              <w:rFonts w:ascii="TimesLT" w:hAnsi="TimesLT"/>
              <w:b/>
            </w:rPr>
          </w:pPr>
          <w:r w:rsidRPr="00724263">
            <w:rPr>
              <w:rFonts w:ascii="TimesLT" w:hAnsi="TimesLT"/>
              <w:b/>
            </w:rPr>
            <w:t>Originalas siunčiamas nebus</w:t>
          </w:r>
        </w:p>
      </w:tc>
    </w:tr>
    <w:tr w:rsidR="00BB5E20" w14:paraId="7AECF867" w14:textId="77777777">
      <w:tc>
        <w:tcPr>
          <w:tcW w:w="9582" w:type="dxa"/>
          <w:shd w:val="clear" w:color="auto" w:fill="auto"/>
          <w:tcMar>
            <w:top w:w="0" w:type="dxa"/>
            <w:left w:w="108" w:type="dxa"/>
            <w:bottom w:w="0" w:type="dxa"/>
            <w:right w:w="108" w:type="dxa"/>
          </w:tcMar>
        </w:tcPr>
        <w:p w14:paraId="36CD3EBF" w14:textId="77777777" w:rsidR="00BB5E20" w:rsidRDefault="008F416B">
          <w:pPr>
            <w:pStyle w:val="Antrats"/>
            <w:tabs>
              <w:tab w:val="center" w:pos="4900"/>
            </w:tabs>
            <w:jc w:val="right"/>
            <w:rPr>
              <w:rFonts w:ascii="TimesLT" w:hAnsi="TimesLT"/>
            </w:rPr>
          </w:pPr>
        </w:p>
      </w:tc>
    </w:tr>
    <w:tr w:rsidR="00BB5E20" w14:paraId="2D951F70" w14:textId="77777777">
      <w:tc>
        <w:tcPr>
          <w:tcW w:w="9582" w:type="dxa"/>
          <w:shd w:val="clear" w:color="auto" w:fill="auto"/>
          <w:tcMar>
            <w:top w:w="0" w:type="dxa"/>
            <w:left w:w="108" w:type="dxa"/>
            <w:bottom w:w="0" w:type="dxa"/>
            <w:right w:w="108" w:type="dxa"/>
          </w:tcMar>
        </w:tcPr>
        <w:p w14:paraId="70029182" w14:textId="77777777" w:rsidR="00BB5E20" w:rsidRPr="005B53BF" w:rsidRDefault="00A60A3A">
          <w:pPr>
            <w:pStyle w:val="Antrats"/>
            <w:tabs>
              <w:tab w:val="center" w:pos="4900"/>
            </w:tabs>
            <w:jc w:val="center"/>
            <w:rPr>
              <w:rFonts w:ascii="Times New Roman" w:hAnsi="Times New Roman" w:cs="Times New Roman"/>
              <w:sz w:val="24"/>
              <w:szCs w:val="24"/>
            </w:rPr>
          </w:pPr>
          <w:bookmarkStart w:id="0" w:name="_MON_1064649012"/>
          <w:bookmarkStart w:id="1" w:name="_MON_1064649033"/>
          <w:bookmarkEnd w:id="0"/>
          <w:bookmarkEnd w:id="1"/>
          <w:r>
            <w:rPr>
              <w:rFonts w:ascii="Times New Roman" w:hAnsi="Times New Roman" w:cs="Times New Roman"/>
              <w:noProof/>
              <w:sz w:val="24"/>
              <w:szCs w:val="24"/>
              <w:lang w:val="en-US"/>
            </w:rPr>
            <w:drawing>
              <wp:inline distT="0" distB="0" distL="0" distR="0" wp14:anchorId="14BB9206" wp14:editId="7ADDB543">
                <wp:extent cx="525780" cy="50292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02920"/>
                        </a:xfrm>
                        <a:prstGeom prst="rect">
                          <a:avLst/>
                        </a:prstGeom>
                        <a:noFill/>
                        <a:ln>
                          <a:noFill/>
                        </a:ln>
                      </pic:spPr>
                    </pic:pic>
                  </a:graphicData>
                </a:graphic>
              </wp:inline>
            </w:drawing>
          </w:r>
        </w:p>
      </w:tc>
    </w:tr>
    <w:tr w:rsidR="00BB5E20" w14:paraId="5705EE6D" w14:textId="77777777">
      <w:tc>
        <w:tcPr>
          <w:tcW w:w="9582" w:type="dxa"/>
          <w:shd w:val="clear" w:color="auto" w:fill="auto"/>
          <w:tcMar>
            <w:top w:w="0" w:type="dxa"/>
            <w:left w:w="108" w:type="dxa"/>
            <w:bottom w:w="0" w:type="dxa"/>
            <w:right w:w="108" w:type="dxa"/>
          </w:tcMar>
        </w:tcPr>
        <w:p w14:paraId="4CE3E53A" w14:textId="77777777" w:rsidR="00BB5E20" w:rsidRPr="005B53BF" w:rsidRDefault="00A60A3A">
          <w:pPr>
            <w:pStyle w:val="Antrats"/>
            <w:jc w:val="center"/>
            <w:rPr>
              <w:rFonts w:ascii="Times New Roman" w:hAnsi="Times New Roman" w:cs="Times New Roman"/>
              <w:b/>
              <w:sz w:val="24"/>
              <w:szCs w:val="24"/>
            </w:rPr>
          </w:pPr>
          <w:r w:rsidRPr="005B53BF">
            <w:rPr>
              <w:rFonts w:ascii="Times New Roman" w:hAnsi="Times New Roman" w:cs="Times New Roman"/>
              <w:b/>
              <w:sz w:val="24"/>
              <w:szCs w:val="24"/>
            </w:rPr>
            <w:t>LIETUVOS RESPUBLIKOS</w:t>
          </w:r>
        </w:p>
        <w:p w14:paraId="5DDDBE3B" w14:textId="77777777" w:rsidR="00BB5E20" w:rsidRPr="005B53BF" w:rsidRDefault="00A60A3A">
          <w:pPr>
            <w:pStyle w:val="Antrats"/>
            <w:jc w:val="center"/>
            <w:rPr>
              <w:rFonts w:ascii="Times New Roman" w:hAnsi="Times New Roman" w:cs="Times New Roman"/>
              <w:b/>
              <w:bCs/>
              <w:sz w:val="24"/>
              <w:szCs w:val="24"/>
            </w:rPr>
          </w:pPr>
          <w:r w:rsidRPr="005B53BF">
            <w:rPr>
              <w:rFonts w:ascii="Times New Roman" w:hAnsi="Times New Roman" w:cs="Times New Roman"/>
              <w:b/>
              <w:bCs/>
              <w:sz w:val="24"/>
              <w:szCs w:val="24"/>
            </w:rPr>
            <w:t xml:space="preserve">VAIKO TEISIŲ APSAUGOS KONTROLIERIAUS ĮSTAIGA </w:t>
          </w:r>
        </w:p>
        <w:p w14:paraId="1ED7C74F" w14:textId="77777777" w:rsidR="00BB5E20" w:rsidRPr="005B53BF" w:rsidRDefault="008F416B">
          <w:pPr>
            <w:pStyle w:val="Antrats"/>
            <w:jc w:val="center"/>
            <w:rPr>
              <w:rFonts w:ascii="Times New Roman" w:hAnsi="Times New Roman" w:cs="Times New Roman"/>
              <w:sz w:val="24"/>
              <w:szCs w:val="24"/>
            </w:rPr>
          </w:pPr>
        </w:p>
      </w:tc>
    </w:tr>
  </w:tbl>
  <w:p w14:paraId="1998A570" w14:textId="77777777" w:rsidR="00BB5E20" w:rsidRDefault="008F416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6254D"/>
    <w:multiLevelType w:val="hybridMultilevel"/>
    <w:tmpl w:val="4FCA51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3C2664B"/>
    <w:multiLevelType w:val="hybridMultilevel"/>
    <w:tmpl w:val="96F0F154"/>
    <w:lvl w:ilvl="0" w:tplc="1728D016">
      <w:start w:val="1"/>
      <w:numFmt w:val="decimal"/>
      <w:lvlText w:val="%1."/>
      <w:lvlJc w:val="left"/>
      <w:pPr>
        <w:ind w:left="1069" w:hanging="360"/>
      </w:pPr>
      <w:rPr>
        <w:rFonts w:hint="default"/>
        <w:color w:val="00000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74"/>
    <w:rsid w:val="000000A0"/>
    <w:rsid w:val="000072AA"/>
    <w:rsid w:val="000129E9"/>
    <w:rsid w:val="000258DC"/>
    <w:rsid w:val="00030A88"/>
    <w:rsid w:val="000310C3"/>
    <w:rsid w:val="000318F1"/>
    <w:rsid w:val="00033DC8"/>
    <w:rsid w:val="000378E9"/>
    <w:rsid w:val="00057739"/>
    <w:rsid w:val="00057788"/>
    <w:rsid w:val="0006751C"/>
    <w:rsid w:val="00072416"/>
    <w:rsid w:val="0007372E"/>
    <w:rsid w:val="00093E2C"/>
    <w:rsid w:val="000A1AEF"/>
    <w:rsid w:val="000B3C8E"/>
    <w:rsid w:val="000B69EC"/>
    <w:rsid w:val="00102415"/>
    <w:rsid w:val="00102A1F"/>
    <w:rsid w:val="00107C5C"/>
    <w:rsid w:val="00107F1A"/>
    <w:rsid w:val="001202DB"/>
    <w:rsid w:val="001245D8"/>
    <w:rsid w:val="00136DAA"/>
    <w:rsid w:val="001513FA"/>
    <w:rsid w:val="00155012"/>
    <w:rsid w:val="001613A3"/>
    <w:rsid w:val="001702CA"/>
    <w:rsid w:val="00175693"/>
    <w:rsid w:val="0018607C"/>
    <w:rsid w:val="00192430"/>
    <w:rsid w:val="001930B1"/>
    <w:rsid w:val="001944F3"/>
    <w:rsid w:val="00196D6A"/>
    <w:rsid w:val="001B14F2"/>
    <w:rsid w:val="001B55FC"/>
    <w:rsid w:val="001B5A6A"/>
    <w:rsid w:val="001C35A0"/>
    <w:rsid w:val="001D6158"/>
    <w:rsid w:val="001D7CBD"/>
    <w:rsid w:val="001E22D4"/>
    <w:rsid w:val="001F68D9"/>
    <w:rsid w:val="00217C35"/>
    <w:rsid w:val="00235823"/>
    <w:rsid w:val="002361B4"/>
    <w:rsid w:val="00243DD6"/>
    <w:rsid w:val="00245698"/>
    <w:rsid w:val="00251A03"/>
    <w:rsid w:val="00254A71"/>
    <w:rsid w:val="00274A61"/>
    <w:rsid w:val="002801E9"/>
    <w:rsid w:val="002861CB"/>
    <w:rsid w:val="00286535"/>
    <w:rsid w:val="00293465"/>
    <w:rsid w:val="002A5EC0"/>
    <w:rsid w:val="002B0D1F"/>
    <w:rsid w:val="002D19A0"/>
    <w:rsid w:val="002D2073"/>
    <w:rsid w:val="002D4EE4"/>
    <w:rsid w:val="002D7FC0"/>
    <w:rsid w:val="002E2139"/>
    <w:rsid w:val="002F0766"/>
    <w:rsid w:val="0030694E"/>
    <w:rsid w:val="0031127D"/>
    <w:rsid w:val="00327A33"/>
    <w:rsid w:val="00343BDA"/>
    <w:rsid w:val="0036664C"/>
    <w:rsid w:val="00384F58"/>
    <w:rsid w:val="0039274D"/>
    <w:rsid w:val="003B74F3"/>
    <w:rsid w:val="003D19DB"/>
    <w:rsid w:val="003D43AA"/>
    <w:rsid w:val="00400DA0"/>
    <w:rsid w:val="0040126B"/>
    <w:rsid w:val="004017EC"/>
    <w:rsid w:val="004055F6"/>
    <w:rsid w:val="00422FE5"/>
    <w:rsid w:val="00425065"/>
    <w:rsid w:val="00426E09"/>
    <w:rsid w:val="0045323C"/>
    <w:rsid w:val="004543F3"/>
    <w:rsid w:val="00456076"/>
    <w:rsid w:val="0045658B"/>
    <w:rsid w:val="00472305"/>
    <w:rsid w:val="0047668A"/>
    <w:rsid w:val="00487D21"/>
    <w:rsid w:val="004A167A"/>
    <w:rsid w:val="004A3CF8"/>
    <w:rsid w:val="004A707B"/>
    <w:rsid w:val="004C3DDB"/>
    <w:rsid w:val="004C5B48"/>
    <w:rsid w:val="004D2A8C"/>
    <w:rsid w:val="004E70C2"/>
    <w:rsid w:val="004F14B8"/>
    <w:rsid w:val="004F506C"/>
    <w:rsid w:val="00505CB3"/>
    <w:rsid w:val="00513AAA"/>
    <w:rsid w:val="00516205"/>
    <w:rsid w:val="00520B61"/>
    <w:rsid w:val="00525274"/>
    <w:rsid w:val="0053591D"/>
    <w:rsid w:val="005409A2"/>
    <w:rsid w:val="0057650E"/>
    <w:rsid w:val="00577270"/>
    <w:rsid w:val="00585D0D"/>
    <w:rsid w:val="005920A1"/>
    <w:rsid w:val="005B2EBE"/>
    <w:rsid w:val="005C33E2"/>
    <w:rsid w:val="005E070F"/>
    <w:rsid w:val="005E5212"/>
    <w:rsid w:val="005F2DEE"/>
    <w:rsid w:val="0060435D"/>
    <w:rsid w:val="00614C89"/>
    <w:rsid w:val="00614D87"/>
    <w:rsid w:val="00615852"/>
    <w:rsid w:val="0064213B"/>
    <w:rsid w:val="00646BE5"/>
    <w:rsid w:val="00651EF6"/>
    <w:rsid w:val="00661C16"/>
    <w:rsid w:val="00673F22"/>
    <w:rsid w:val="0067710C"/>
    <w:rsid w:val="00687822"/>
    <w:rsid w:val="00690E12"/>
    <w:rsid w:val="00692533"/>
    <w:rsid w:val="006962A2"/>
    <w:rsid w:val="006A059C"/>
    <w:rsid w:val="006A0821"/>
    <w:rsid w:val="006A1651"/>
    <w:rsid w:val="006A2330"/>
    <w:rsid w:val="006B3770"/>
    <w:rsid w:val="006B60D6"/>
    <w:rsid w:val="006C55BA"/>
    <w:rsid w:val="006C59E4"/>
    <w:rsid w:val="006C67EB"/>
    <w:rsid w:val="006D2690"/>
    <w:rsid w:val="006D36C2"/>
    <w:rsid w:val="00710B50"/>
    <w:rsid w:val="00716B8C"/>
    <w:rsid w:val="00717884"/>
    <w:rsid w:val="00721B63"/>
    <w:rsid w:val="0072270C"/>
    <w:rsid w:val="00726ED2"/>
    <w:rsid w:val="00727EB2"/>
    <w:rsid w:val="00730F05"/>
    <w:rsid w:val="007311E1"/>
    <w:rsid w:val="00752A1E"/>
    <w:rsid w:val="0075334D"/>
    <w:rsid w:val="00761B97"/>
    <w:rsid w:val="00763C4E"/>
    <w:rsid w:val="00764940"/>
    <w:rsid w:val="0078367D"/>
    <w:rsid w:val="00785CE1"/>
    <w:rsid w:val="007F5EC9"/>
    <w:rsid w:val="0080527E"/>
    <w:rsid w:val="00810CF1"/>
    <w:rsid w:val="008115CF"/>
    <w:rsid w:val="00824B92"/>
    <w:rsid w:val="00836159"/>
    <w:rsid w:val="00853371"/>
    <w:rsid w:val="00855CBD"/>
    <w:rsid w:val="00856B04"/>
    <w:rsid w:val="0088535C"/>
    <w:rsid w:val="008A26E3"/>
    <w:rsid w:val="008A28BA"/>
    <w:rsid w:val="008B40F3"/>
    <w:rsid w:val="008D555D"/>
    <w:rsid w:val="008E3C3E"/>
    <w:rsid w:val="008F416B"/>
    <w:rsid w:val="00904247"/>
    <w:rsid w:val="00905CBE"/>
    <w:rsid w:val="00907300"/>
    <w:rsid w:val="00930167"/>
    <w:rsid w:val="00937955"/>
    <w:rsid w:val="00946534"/>
    <w:rsid w:val="00946550"/>
    <w:rsid w:val="00946F35"/>
    <w:rsid w:val="009548BF"/>
    <w:rsid w:val="009802AB"/>
    <w:rsid w:val="00997053"/>
    <w:rsid w:val="009C7974"/>
    <w:rsid w:val="009E26C9"/>
    <w:rsid w:val="00A00F8B"/>
    <w:rsid w:val="00A3201E"/>
    <w:rsid w:val="00A33FB5"/>
    <w:rsid w:val="00A34AD3"/>
    <w:rsid w:val="00A52920"/>
    <w:rsid w:val="00A60A3A"/>
    <w:rsid w:val="00A62167"/>
    <w:rsid w:val="00A67CAB"/>
    <w:rsid w:val="00A72083"/>
    <w:rsid w:val="00A75A9C"/>
    <w:rsid w:val="00A8295D"/>
    <w:rsid w:val="00A8740B"/>
    <w:rsid w:val="00A97BEA"/>
    <w:rsid w:val="00AA0634"/>
    <w:rsid w:val="00AA48A8"/>
    <w:rsid w:val="00AB32F8"/>
    <w:rsid w:val="00AB7AA9"/>
    <w:rsid w:val="00AC3EC4"/>
    <w:rsid w:val="00AC6004"/>
    <w:rsid w:val="00AE338C"/>
    <w:rsid w:val="00AE45EF"/>
    <w:rsid w:val="00AE4FFC"/>
    <w:rsid w:val="00AE5B8B"/>
    <w:rsid w:val="00AE6289"/>
    <w:rsid w:val="00B3435C"/>
    <w:rsid w:val="00B35D78"/>
    <w:rsid w:val="00B36650"/>
    <w:rsid w:val="00B51332"/>
    <w:rsid w:val="00B56189"/>
    <w:rsid w:val="00B605CE"/>
    <w:rsid w:val="00B70D3B"/>
    <w:rsid w:val="00B71DA1"/>
    <w:rsid w:val="00B82521"/>
    <w:rsid w:val="00B90B9D"/>
    <w:rsid w:val="00B9767B"/>
    <w:rsid w:val="00BA3423"/>
    <w:rsid w:val="00BA636F"/>
    <w:rsid w:val="00BB6F9B"/>
    <w:rsid w:val="00BC56E0"/>
    <w:rsid w:val="00BE3BB3"/>
    <w:rsid w:val="00BE5205"/>
    <w:rsid w:val="00BE58F5"/>
    <w:rsid w:val="00BF3D9D"/>
    <w:rsid w:val="00C02C85"/>
    <w:rsid w:val="00C1251A"/>
    <w:rsid w:val="00C13644"/>
    <w:rsid w:val="00C21FB6"/>
    <w:rsid w:val="00C24290"/>
    <w:rsid w:val="00C34AEF"/>
    <w:rsid w:val="00C4294F"/>
    <w:rsid w:val="00C543D9"/>
    <w:rsid w:val="00C67428"/>
    <w:rsid w:val="00C750A3"/>
    <w:rsid w:val="00CA55FC"/>
    <w:rsid w:val="00CA657B"/>
    <w:rsid w:val="00CB65A4"/>
    <w:rsid w:val="00CD00F5"/>
    <w:rsid w:val="00D2374C"/>
    <w:rsid w:val="00D23F72"/>
    <w:rsid w:val="00D25C72"/>
    <w:rsid w:val="00D32222"/>
    <w:rsid w:val="00D36064"/>
    <w:rsid w:val="00D4018E"/>
    <w:rsid w:val="00D46868"/>
    <w:rsid w:val="00D508A9"/>
    <w:rsid w:val="00D52476"/>
    <w:rsid w:val="00D559B5"/>
    <w:rsid w:val="00D63156"/>
    <w:rsid w:val="00D86527"/>
    <w:rsid w:val="00D95A77"/>
    <w:rsid w:val="00DB1F75"/>
    <w:rsid w:val="00DB5C9B"/>
    <w:rsid w:val="00DC04E5"/>
    <w:rsid w:val="00DC2142"/>
    <w:rsid w:val="00DC2AF4"/>
    <w:rsid w:val="00DC5108"/>
    <w:rsid w:val="00DD1751"/>
    <w:rsid w:val="00DD2568"/>
    <w:rsid w:val="00DD384F"/>
    <w:rsid w:val="00DD520E"/>
    <w:rsid w:val="00DF64EC"/>
    <w:rsid w:val="00E0516C"/>
    <w:rsid w:val="00E12DE0"/>
    <w:rsid w:val="00E321EE"/>
    <w:rsid w:val="00E47074"/>
    <w:rsid w:val="00E51EF8"/>
    <w:rsid w:val="00E566BF"/>
    <w:rsid w:val="00E64843"/>
    <w:rsid w:val="00E671EB"/>
    <w:rsid w:val="00E72FD0"/>
    <w:rsid w:val="00E7640D"/>
    <w:rsid w:val="00E90521"/>
    <w:rsid w:val="00E951E8"/>
    <w:rsid w:val="00EE0CF9"/>
    <w:rsid w:val="00EF3F4C"/>
    <w:rsid w:val="00F10E88"/>
    <w:rsid w:val="00F35290"/>
    <w:rsid w:val="00F4012A"/>
    <w:rsid w:val="00F55275"/>
    <w:rsid w:val="00F74016"/>
    <w:rsid w:val="00F802AB"/>
    <w:rsid w:val="00F943A5"/>
    <w:rsid w:val="00FB008F"/>
    <w:rsid w:val="00FB0817"/>
    <w:rsid w:val="00FB7381"/>
    <w:rsid w:val="00FE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7206"/>
  <w15:docId w15:val="{82116B6B-734D-4B31-A10E-19546460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25274"/>
    <w:pPr>
      <w:spacing w:after="160" w:line="259"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52527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525274"/>
    <w:rPr>
      <w:lang w:val="lt-LT"/>
    </w:rPr>
  </w:style>
  <w:style w:type="paragraph" w:styleId="Porat">
    <w:name w:val="footer"/>
    <w:basedOn w:val="prastasis"/>
    <w:link w:val="PoratDiagrama"/>
    <w:uiPriority w:val="99"/>
    <w:semiHidden/>
    <w:unhideWhenUsed/>
    <w:rsid w:val="0052527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525274"/>
    <w:rPr>
      <w:lang w:val="lt-LT"/>
    </w:rPr>
  </w:style>
  <w:style w:type="character" w:styleId="Puslapionumeris">
    <w:name w:val="page number"/>
    <w:basedOn w:val="Numatytasispastraiposriftas"/>
    <w:rsid w:val="00525274"/>
  </w:style>
  <w:style w:type="character" w:styleId="Hipersaitas">
    <w:name w:val="Hyperlink"/>
    <w:basedOn w:val="Numatytasispastraiposriftas"/>
    <w:uiPriority w:val="99"/>
    <w:rsid w:val="00525274"/>
    <w:rPr>
      <w:color w:val="0000FF"/>
      <w:u w:val="single"/>
    </w:rPr>
  </w:style>
  <w:style w:type="paragraph" w:styleId="Sraopastraipa">
    <w:name w:val="List Paragraph"/>
    <w:basedOn w:val="prastasis"/>
    <w:uiPriority w:val="34"/>
    <w:qFormat/>
    <w:rsid w:val="0052527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52527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5274"/>
    <w:rPr>
      <w:rFonts w:ascii="Tahoma" w:hAnsi="Tahoma" w:cs="Tahoma"/>
      <w:sz w:val="16"/>
      <w:szCs w:val="16"/>
      <w:lang w:val="lt-LT"/>
    </w:rPr>
  </w:style>
  <w:style w:type="paragraph" w:styleId="Puslapioinaostekstas">
    <w:name w:val="footnote text"/>
    <w:basedOn w:val="prastasis"/>
    <w:link w:val="PuslapioinaostekstasDiagrama"/>
    <w:uiPriority w:val="99"/>
    <w:semiHidden/>
    <w:unhideWhenUsed/>
    <w:rsid w:val="00727EB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27EB2"/>
    <w:rPr>
      <w:sz w:val="20"/>
      <w:szCs w:val="20"/>
      <w:lang w:val="lt-LT"/>
    </w:rPr>
  </w:style>
  <w:style w:type="character" w:styleId="Puslapioinaosnuoroda">
    <w:name w:val="footnote reference"/>
    <w:basedOn w:val="Numatytasispastraiposriftas"/>
    <w:uiPriority w:val="99"/>
    <w:semiHidden/>
    <w:unhideWhenUsed/>
    <w:rsid w:val="00727E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valdybe@kretinga.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ivile.zemaityte@vtaki.l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vtaki@vtaki.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8E000-C389-489C-AC0B-A30AA0E0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3153</Words>
  <Characters>1798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Vaikai</dc:creator>
  <cp:lastModifiedBy>Eivile Zemaityte</cp:lastModifiedBy>
  <cp:revision>4</cp:revision>
  <dcterms:created xsi:type="dcterms:W3CDTF">2020-11-23T12:22:00Z</dcterms:created>
  <dcterms:modified xsi:type="dcterms:W3CDTF">2020-11-23T12:41:00Z</dcterms:modified>
</cp:coreProperties>
</file>